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49823" w14:textId="77777777" w:rsidR="009004CE" w:rsidRPr="004E654B" w:rsidRDefault="009004CE" w:rsidP="004E654B">
      <w:pPr>
        <w:spacing w:line="480" w:lineRule="auto"/>
        <w:rPr>
          <w:rFonts w:ascii="Times New Roman" w:hAnsi="Times New Roman" w:cs="Times New Roman"/>
        </w:rPr>
      </w:pPr>
    </w:p>
    <w:p w14:paraId="7FDD392C" w14:textId="77777777" w:rsidR="005811AC" w:rsidRPr="004E654B" w:rsidRDefault="005811AC" w:rsidP="004E654B">
      <w:pPr>
        <w:spacing w:line="480" w:lineRule="auto"/>
        <w:rPr>
          <w:rFonts w:ascii="Times New Roman" w:hAnsi="Times New Roman" w:cs="Times New Roman"/>
        </w:rPr>
      </w:pPr>
    </w:p>
    <w:p w14:paraId="64E7519B" w14:textId="77777777" w:rsidR="005811AC" w:rsidRPr="004E654B" w:rsidRDefault="005811AC" w:rsidP="004E654B">
      <w:pPr>
        <w:spacing w:line="480" w:lineRule="auto"/>
        <w:rPr>
          <w:rFonts w:ascii="Times New Roman" w:hAnsi="Times New Roman" w:cs="Times New Roman"/>
        </w:rPr>
      </w:pPr>
    </w:p>
    <w:p w14:paraId="193294A2" w14:textId="77777777" w:rsidR="005811AC" w:rsidRPr="004E654B" w:rsidRDefault="005811AC" w:rsidP="004E654B">
      <w:pPr>
        <w:spacing w:line="480" w:lineRule="auto"/>
        <w:rPr>
          <w:rFonts w:ascii="Times New Roman" w:hAnsi="Times New Roman" w:cs="Times New Roman"/>
        </w:rPr>
      </w:pPr>
    </w:p>
    <w:p w14:paraId="447CBEDA" w14:textId="77777777" w:rsidR="005811AC" w:rsidRPr="004E654B" w:rsidRDefault="005811AC" w:rsidP="004E654B">
      <w:pPr>
        <w:spacing w:line="480" w:lineRule="auto"/>
        <w:rPr>
          <w:rFonts w:ascii="Times New Roman" w:hAnsi="Times New Roman" w:cs="Times New Roman"/>
        </w:rPr>
      </w:pPr>
    </w:p>
    <w:p w14:paraId="4C232097" w14:textId="77777777" w:rsidR="009737E2" w:rsidRPr="004E654B" w:rsidRDefault="009737E2" w:rsidP="004E654B">
      <w:pPr>
        <w:spacing w:line="480" w:lineRule="auto"/>
        <w:jc w:val="center"/>
        <w:rPr>
          <w:rFonts w:ascii="Times New Roman" w:hAnsi="Times New Roman" w:cs="Times New Roman"/>
        </w:rPr>
      </w:pPr>
      <w:r w:rsidRPr="004E654B">
        <w:rPr>
          <w:rFonts w:ascii="Times New Roman" w:hAnsi="Times New Roman" w:cs="Times New Roman"/>
        </w:rPr>
        <w:t>Intersectionality in Identity Politics: Activism in Aesthetic – Reconceptualising the Capacity of Identity in Art.</w:t>
      </w:r>
    </w:p>
    <w:p w14:paraId="5CE2E60F" w14:textId="77777777" w:rsidR="006E3A4E" w:rsidRPr="004E654B" w:rsidRDefault="006E3A4E" w:rsidP="004E654B">
      <w:pPr>
        <w:spacing w:line="480" w:lineRule="auto"/>
        <w:jc w:val="center"/>
        <w:rPr>
          <w:rFonts w:ascii="Times New Roman" w:hAnsi="Times New Roman" w:cs="Times New Roman"/>
        </w:rPr>
      </w:pPr>
      <w:r w:rsidRPr="004E654B">
        <w:rPr>
          <w:rFonts w:ascii="Times New Roman" w:hAnsi="Times New Roman" w:cs="Times New Roman"/>
        </w:rPr>
        <w:t>Deeba Binaei</w:t>
      </w:r>
    </w:p>
    <w:p w14:paraId="07A0C4AA" w14:textId="77777777" w:rsidR="006E3A4E" w:rsidRPr="004E654B" w:rsidRDefault="006E3A4E" w:rsidP="004E654B">
      <w:pPr>
        <w:spacing w:line="480" w:lineRule="auto"/>
        <w:jc w:val="center"/>
        <w:rPr>
          <w:rFonts w:ascii="Times New Roman" w:hAnsi="Times New Roman" w:cs="Times New Roman"/>
        </w:rPr>
      </w:pPr>
      <w:r w:rsidRPr="004E654B">
        <w:rPr>
          <w:rFonts w:ascii="Times New Roman" w:hAnsi="Times New Roman" w:cs="Times New Roman"/>
        </w:rPr>
        <w:t>312150989</w:t>
      </w:r>
    </w:p>
    <w:p w14:paraId="3DA56C53" w14:textId="77777777" w:rsidR="006E3A4E" w:rsidRPr="004E654B" w:rsidRDefault="006E3A4E" w:rsidP="004E654B">
      <w:pPr>
        <w:spacing w:line="480" w:lineRule="auto"/>
        <w:jc w:val="center"/>
        <w:rPr>
          <w:rFonts w:ascii="Times New Roman" w:hAnsi="Times New Roman" w:cs="Times New Roman"/>
        </w:rPr>
      </w:pPr>
      <w:r w:rsidRPr="004E654B">
        <w:rPr>
          <w:rFonts w:ascii="Times New Roman" w:hAnsi="Times New Roman" w:cs="Times New Roman"/>
        </w:rPr>
        <w:t>University of Sydney</w:t>
      </w:r>
    </w:p>
    <w:p w14:paraId="0E397955" w14:textId="77777777" w:rsidR="005811AC" w:rsidRPr="004E654B" w:rsidRDefault="005811AC" w:rsidP="004E654B">
      <w:pPr>
        <w:spacing w:line="480" w:lineRule="auto"/>
        <w:rPr>
          <w:rFonts w:ascii="Times New Roman" w:hAnsi="Times New Roman" w:cs="Times New Roman"/>
        </w:rPr>
      </w:pPr>
    </w:p>
    <w:p w14:paraId="4DF068CD" w14:textId="77777777" w:rsidR="005811AC" w:rsidRPr="004E654B" w:rsidRDefault="005811AC" w:rsidP="004E654B">
      <w:pPr>
        <w:spacing w:line="480" w:lineRule="auto"/>
        <w:rPr>
          <w:rFonts w:ascii="Times New Roman" w:hAnsi="Times New Roman" w:cs="Times New Roman"/>
        </w:rPr>
      </w:pPr>
    </w:p>
    <w:p w14:paraId="1AF15FC9" w14:textId="77777777" w:rsidR="005811AC" w:rsidRPr="004E654B" w:rsidRDefault="005811AC" w:rsidP="004E654B">
      <w:pPr>
        <w:spacing w:line="480" w:lineRule="auto"/>
        <w:jc w:val="center"/>
        <w:rPr>
          <w:rFonts w:ascii="Times New Roman" w:hAnsi="Times New Roman" w:cs="Times New Roman"/>
        </w:rPr>
      </w:pPr>
    </w:p>
    <w:p w14:paraId="38F4574B" w14:textId="77777777" w:rsidR="005811AC" w:rsidRPr="004E654B" w:rsidRDefault="005811AC" w:rsidP="004E654B">
      <w:pPr>
        <w:spacing w:line="480" w:lineRule="auto"/>
        <w:rPr>
          <w:rFonts w:ascii="Times New Roman" w:hAnsi="Times New Roman" w:cs="Times New Roman"/>
        </w:rPr>
      </w:pPr>
    </w:p>
    <w:p w14:paraId="10C5B7B5" w14:textId="77777777" w:rsidR="005811AC" w:rsidRPr="004E654B" w:rsidRDefault="005811AC" w:rsidP="004E654B">
      <w:pPr>
        <w:spacing w:line="480" w:lineRule="auto"/>
        <w:rPr>
          <w:rFonts w:ascii="Times New Roman" w:hAnsi="Times New Roman" w:cs="Times New Roman"/>
        </w:rPr>
      </w:pPr>
    </w:p>
    <w:p w14:paraId="0C255DF8" w14:textId="77777777" w:rsidR="005811AC" w:rsidRPr="004E654B" w:rsidRDefault="005811AC" w:rsidP="004E654B">
      <w:pPr>
        <w:spacing w:line="480" w:lineRule="auto"/>
        <w:rPr>
          <w:rFonts w:ascii="Times New Roman" w:hAnsi="Times New Roman" w:cs="Times New Roman"/>
        </w:rPr>
      </w:pPr>
    </w:p>
    <w:p w14:paraId="1092A3F3" w14:textId="77777777" w:rsidR="005811AC" w:rsidRPr="004E654B" w:rsidRDefault="005811AC" w:rsidP="004E654B">
      <w:pPr>
        <w:spacing w:line="480" w:lineRule="auto"/>
        <w:rPr>
          <w:rFonts w:ascii="Times New Roman" w:hAnsi="Times New Roman" w:cs="Times New Roman"/>
        </w:rPr>
      </w:pPr>
    </w:p>
    <w:p w14:paraId="64A8653C" w14:textId="77777777" w:rsidR="005811AC" w:rsidRPr="004E654B" w:rsidRDefault="005811AC" w:rsidP="004E654B">
      <w:pPr>
        <w:spacing w:line="480" w:lineRule="auto"/>
        <w:rPr>
          <w:rFonts w:ascii="Times New Roman" w:hAnsi="Times New Roman" w:cs="Times New Roman"/>
        </w:rPr>
      </w:pPr>
    </w:p>
    <w:p w14:paraId="2B40A556" w14:textId="77777777" w:rsidR="005811AC" w:rsidRPr="004E654B" w:rsidRDefault="005811AC" w:rsidP="004E654B">
      <w:pPr>
        <w:spacing w:line="480" w:lineRule="auto"/>
        <w:rPr>
          <w:rFonts w:ascii="Times New Roman" w:hAnsi="Times New Roman" w:cs="Times New Roman"/>
        </w:rPr>
      </w:pPr>
    </w:p>
    <w:p w14:paraId="6A13955A" w14:textId="77777777" w:rsidR="005811AC" w:rsidRPr="004E654B" w:rsidRDefault="005811AC" w:rsidP="004E654B">
      <w:pPr>
        <w:spacing w:line="480" w:lineRule="auto"/>
        <w:rPr>
          <w:rFonts w:ascii="Times New Roman" w:hAnsi="Times New Roman" w:cs="Times New Roman"/>
        </w:rPr>
      </w:pPr>
    </w:p>
    <w:p w14:paraId="0C5597FB" w14:textId="77777777" w:rsidR="005811AC" w:rsidRPr="004E654B" w:rsidRDefault="005811AC" w:rsidP="004E654B">
      <w:pPr>
        <w:spacing w:line="480" w:lineRule="auto"/>
        <w:rPr>
          <w:rFonts w:ascii="Times New Roman" w:hAnsi="Times New Roman" w:cs="Times New Roman"/>
        </w:rPr>
      </w:pPr>
    </w:p>
    <w:p w14:paraId="4AB43C71" w14:textId="77777777" w:rsidR="005811AC" w:rsidRPr="004E654B" w:rsidRDefault="005811AC" w:rsidP="004E654B">
      <w:pPr>
        <w:spacing w:line="480" w:lineRule="auto"/>
        <w:rPr>
          <w:rFonts w:ascii="Times New Roman" w:hAnsi="Times New Roman" w:cs="Times New Roman"/>
        </w:rPr>
      </w:pPr>
    </w:p>
    <w:p w14:paraId="5A807264" w14:textId="77777777" w:rsidR="005811AC" w:rsidRPr="004E654B" w:rsidRDefault="005811AC" w:rsidP="004E654B">
      <w:pPr>
        <w:spacing w:line="480" w:lineRule="auto"/>
        <w:rPr>
          <w:rFonts w:ascii="Times New Roman" w:hAnsi="Times New Roman" w:cs="Times New Roman"/>
        </w:rPr>
      </w:pPr>
    </w:p>
    <w:p w14:paraId="3678F5AC" w14:textId="77777777" w:rsidR="00A721EA" w:rsidRPr="004E654B" w:rsidRDefault="00A721EA" w:rsidP="004E654B">
      <w:pPr>
        <w:spacing w:line="480" w:lineRule="auto"/>
        <w:rPr>
          <w:rFonts w:ascii="Times New Roman" w:hAnsi="Times New Roman" w:cs="Times New Roman"/>
        </w:rPr>
      </w:pPr>
    </w:p>
    <w:p w14:paraId="41B1EDE1" w14:textId="597588DC" w:rsidR="009737E2" w:rsidRPr="004E654B" w:rsidRDefault="009737E2" w:rsidP="004E654B">
      <w:pPr>
        <w:spacing w:line="480" w:lineRule="auto"/>
        <w:jc w:val="center"/>
        <w:rPr>
          <w:rFonts w:ascii="Times New Roman" w:hAnsi="Times New Roman" w:cs="Times New Roman"/>
        </w:rPr>
      </w:pPr>
      <w:r w:rsidRPr="004E654B">
        <w:rPr>
          <w:rFonts w:ascii="Times New Roman" w:hAnsi="Times New Roman" w:cs="Times New Roman"/>
        </w:rPr>
        <w:lastRenderedPageBreak/>
        <w:t>Intersectionality in Identity Politics: Activism in Aesthetic – Reconceptualising the Capacity of Identity in Art.</w:t>
      </w:r>
    </w:p>
    <w:p w14:paraId="6358D08E" w14:textId="1FC99BF8" w:rsidR="00A32877" w:rsidRPr="004E654B" w:rsidRDefault="00A32877" w:rsidP="004E654B">
      <w:pPr>
        <w:spacing w:line="480" w:lineRule="auto"/>
        <w:ind w:firstLine="720"/>
        <w:rPr>
          <w:rFonts w:ascii="Times New Roman" w:hAnsi="Times New Roman" w:cs="Times New Roman"/>
        </w:rPr>
      </w:pPr>
      <w:r w:rsidRPr="004E654B">
        <w:rPr>
          <w:rFonts w:ascii="Times New Roman" w:hAnsi="Times New Roman" w:cs="Times New Roman"/>
        </w:rPr>
        <w:t>Generally speaking, identity politics is defined as a practice that responds to the inability of the state to adequately represent the interests of large segments of their population</w:t>
      </w:r>
      <w:r w:rsidRPr="004E654B">
        <w:rPr>
          <w:rStyle w:val="FootnoteReference"/>
          <w:rFonts w:ascii="Times New Roman" w:hAnsi="Times New Roman" w:cs="Times New Roman"/>
        </w:rPr>
        <w:footnoteReference w:id="1"/>
      </w:r>
      <w:r w:rsidRPr="004E654B">
        <w:rPr>
          <w:rFonts w:ascii="Times New Roman" w:hAnsi="Times New Roman" w:cs="Times New Roman"/>
        </w:rPr>
        <w:t>. This organisation of identity centres the importance of recognising collective histories being at play within the context of larger society, and that these organisations are not merely expressions of inherent characteristics but expressions of criticism and resistance against the status quo,</w:t>
      </w:r>
      <w:r w:rsidRPr="004E654B">
        <w:rPr>
          <w:rStyle w:val="FootnoteReference"/>
          <w:rFonts w:ascii="Times New Roman" w:hAnsi="Times New Roman" w:cs="Times New Roman"/>
        </w:rPr>
        <w:footnoteReference w:id="2"/>
      </w:r>
      <w:r w:rsidRPr="004E654B">
        <w:rPr>
          <w:rFonts w:ascii="Times New Roman" w:hAnsi="Times New Roman" w:cs="Times New Roman"/>
        </w:rPr>
        <w:t xml:space="preserve"> but can also provide potential avenues of reformulation of identity in newly constructed spaces. </w:t>
      </w:r>
    </w:p>
    <w:p w14:paraId="07E835E5" w14:textId="76A288A0" w:rsidR="00365EA9" w:rsidRPr="004E654B" w:rsidRDefault="00280A6A" w:rsidP="004E654B">
      <w:pPr>
        <w:spacing w:line="480" w:lineRule="auto"/>
        <w:ind w:firstLine="720"/>
        <w:rPr>
          <w:rFonts w:ascii="Times New Roman" w:hAnsi="Times New Roman" w:cs="Times New Roman"/>
        </w:rPr>
      </w:pPr>
      <w:r w:rsidRPr="004E654B">
        <w:rPr>
          <w:rFonts w:ascii="Times New Roman" w:hAnsi="Times New Roman" w:cs="Times New Roman"/>
        </w:rPr>
        <w:t>Identity politics, as a</w:t>
      </w:r>
      <w:r w:rsidR="004817A3">
        <w:rPr>
          <w:rFonts w:ascii="Times New Roman" w:hAnsi="Times New Roman" w:cs="Times New Roman"/>
        </w:rPr>
        <w:t xml:space="preserve"> Western</w:t>
      </w:r>
      <w:r w:rsidR="00B33780" w:rsidRPr="004E654B">
        <w:rPr>
          <w:rFonts w:ascii="Times New Roman" w:hAnsi="Times New Roman" w:cs="Times New Roman"/>
        </w:rPr>
        <w:t xml:space="preserve"> art</w:t>
      </w:r>
      <w:r w:rsidRPr="004E654B">
        <w:rPr>
          <w:rFonts w:ascii="Times New Roman" w:hAnsi="Times New Roman" w:cs="Times New Roman"/>
        </w:rPr>
        <w:t xml:space="preserve"> practice produced from the 1970’s foregrounds the intersections of race, gender, class, and sexuality in the context of surrounding institutions and systems of power</w:t>
      </w:r>
      <w:r w:rsidR="008E6ED4" w:rsidRPr="004E654B">
        <w:rPr>
          <w:rStyle w:val="FootnoteReference"/>
          <w:rFonts w:ascii="Times New Roman" w:hAnsi="Times New Roman" w:cs="Times New Roman"/>
        </w:rPr>
        <w:footnoteReference w:id="3"/>
      </w:r>
      <w:r w:rsidR="00622F6E" w:rsidRPr="004E654B">
        <w:rPr>
          <w:rFonts w:ascii="Times New Roman" w:hAnsi="Times New Roman" w:cs="Times New Roman"/>
        </w:rPr>
        <w:t xml:space="preserve"> where in the past these identities were underrepresented in galleries and museums</w:t>
      </w:r>
      <w:r w:rsidR="00622F6E" w:rsidRPr="004E654B">
        <w:rPr>
          <w:rStyle w:val="FootnoteReference"/>
          <w:rFonts w:ascii="Times New Roman" w:hAnsi="Times New Roman" w:cs="Times New Roman"/>
        </w:rPr>
        <w:footnoteReference w:id="4"/>
      </w:r>
      <w:r w:rsidR="008E6ED4" w:rsidRPr="004E654B">
        <w:rPr>
          <w:rFonts w:ascii="Times New Roman" w:hAnsi="Times New Roman" w:cs="Times New Roman"/>
        </w:rPr>
        <w:t xml:space="preserve">. </w:t>
      </w:r>
      <w:r w:rsidR="001B2CF2" w:rsidRPr="004E654B">
        <w:rPr>
          <w:rFonts w:ascii="Times New Roman" w:hAnsi="Times New Roman" w:cs="Times New Roman"/>
        </w:rPr>
        <w:t xml:space="preserve">In past decades particular intersections were brought to the </w:t>
      </w:r>
      <w:r w:rsidR="005519FF">
        <w:rPr>
          <w:rFonts w:ascii="Times New Roman" w:hAnsi="Times New Roman" w:cs="Times New Roman"/>
        </w:rPr>
        <w:t>fore</w:t>
      </w:r>
      <w:r w:rsidR="001B2CF2" w:rsidRPr="004E654B">
        <w:rPr>
          <w:rFonts w:ascii="Times New Roman" w:hAnsi="Times New Roman" w:cs="Times New Roman"/>
        </w:rPr>
        <w:t>; the 1970’s locus featured gender and feminism prominently as a response of women’s rights issues, the 1980’s brought sexual orientation in response to the AIDS crisis, and the 1990’s brought critical analysis of race and ethnicity.</w:t>
      </w:r>
      <w:r w:rsidR="001B2CF2" w:rsidRPr="004E654B">
        <w:rPr>
          <w:rStyle w:val="FootnoteReference"/>
          <w:rFonts w:ascii="Times New Roman" w:hAnsi="Times New Roman" w:cs="Times New Roman"/>
        </w:rPr>
        <w:footnoteReference w:id="5"/>
      </w:r>
      <w:r w:rsidR="00264F2D" w:rsidRPr="004E654B">
        <w:rPr>
          <w:rFonts w:ascii="Times New Roman" w:hAnsi="Times New Roman" w:cs="Times New Roman"/>
        </w:rPr>
        <w:t xml:space="preserve"> </w:t>
      </w:r>
      <w:r w:rsidR="00FC192D" w:rsidRPr="004E654B">
        <w:rPr>
          <w:rFonts w:ascii="Times New Roman" w:hAnsi="Times New Roman" w:cs="Times New Roman"/>
        </w:rPr>
        <w:t>Investigation</w:t>
      </w:r>
      <w:r w:rsidR="00264F2D" w:rsidRPr="004E654B">
        <w:rPr>
          <w:rFonts w:ascii="Times New Roman" w:hAnsi="Times New Roman" w:cs="Times New Roman"/>
        </w:rPr>
        <w:t xml:space="preserve"> of these intersections</w:t>
      </w:r>
      <w:r w:rsidR="00FC192D" w:rsidRPr="004E654B">
        <w:rPr>
          <w:rFonts w:ascii="Times New Roman" w:hAnsi="Times New Roman" w:cs="Times New Roman"/>
        </w:rPr>
        <w:t xml:space="preserve"> can function</w:t>
      </w:r>
      <w:r w:rsidR="008E6ED4" w:rsidRPr="004E654B">
        <w:rPr>
          <w:rFonts w:ascii="Times New Roman" w:hAnsi="Times New Roman" w:cs="Times New Roman"/>
        </w:rPr>
        <w:t xml:space="preserve"> explicitly through the locus of </w:t>
      </w:r>
      <w:r w:rsidR="005519FF">
        <w:rPr>
          <w:rFonts w:ascii="Times New Roman" w:hAnsi="Times New Roman" w:cs="Times New Roman"/>
        </w:rPr>
        <w:t>identities</w:t>
      </w:r>
      <w:r w:rsidR="008E6ED4" w:rsidRPr="004E654B">
        <w:rPr>
          <w:rFonts w:ascii="Times New Roman" w:hAnsi="Times New Roman" w:cs="Times New Roman"/>
        </w:rPr>
        <w:t xml:space="preserve"> of the artist</w:t>
      </w:r>
      <w:r w:rsidR="005519FF">
        <w:rPr>
          <w:rFonts w:ascii="Times New Roman" w:hAnsi="Times New Roman" w:cs="Times New Roman"/>
        </w:rPr>
        <w:t>s</w:t>
      </w:r>
      <w:r w:rsidR="00264F2D" w:rsidRPr="004E654B">
        <w:rPr>
          <w:rFonts w:ascii="Times New Roman" w:hAnsi="Times New Roman" w:cs="Times New Roman"/>
        </w:rPr>
        <w:t xml:space="preserve"> themselves</w:t>
      </w:r>
      <w:r w:rsidR="005519FF">
        <w:rPr>
          <w:rFonts w:ascii="Times New Roman" w:hAnsi="Times New Roman" w:cs="Times New Roman"/>
        </w:rPr>
        <w:t>,</w:t>
      </w:r>
      <w:r w:rsidR="00FC192D" w:rsidRPr="004E654B">
        <w:rPr>
          <w:rStyle w:val="FootnoteReference"/>
          <w:rFonts w:ascii="Times New Roman" w:hAnsi="Times New Roman" w:cs="Times New Roman"/>
        </w:rPr>
        <w:footnoteReference w:id="6"/>
      </w:r>
      <w:r w:rsidR="00FC192D" w:rsidRPr="004E654B">
        <w:rPr>
          <w:rFonts w:ascii="Times New Roman" w:hAnsi="Times New Roman" w:cs="Times New Roman"/>
        </w:rPr>
        <w:t xml:space="preserve"> however it will be argued that this </w:t>
      </w:r>
      <w:r w:rsidR="005519FF">
        <w:rPr>
          <w:rFonts w:ascii="Times New Roman" w:hAnsi="Times New Roman" w:cs="Times New Roman"/>
        </w:rPr>
        <w:t>does not</w:t>
      </w:r>
      <w:r w:rsidR="00264F2D" w:rsidRPr="004E654B">
        <w:rPr>
          <w:rFonts w:ascii="Times New Roman" w:hAnsi="Times New Roman" w:cs="Times New Roman"/>
        </w:rPr>
        <w:t xml:space="preserve"> necessarily</w:t>
      </w:r>
      <w:r w:rsidR="005519FF">
        <w:rPr>
          <w:rFonts w:ascii="Times New Roman" w:hAnsi="Times New Roman" w:cs="Times New Roman"/>
        </w:rPr>
        <w:t xml:space="preserve"> have to be</w:t>
      </w:r>
      <w:r w:rsidR="00264F2D" w:rsidRPr="004E654B">
        <w:rPr>
          <w:rFonts w:ascii="Times New Roman" w:hAnsi="Times New Roman" w:cs="Times New Roman"/>
        </w:rPr>
        <w:t xml:space="preserve"> the case</w:t>
      </w:r>
      <w:r w:rsidR="00FC192D" w:rsidRPr="004E654B">
        <w:rPr>
          <w:rFonts w:ascii="Times New Roman" w:hAnsi="Times New Roman" w:cs="Times New Roman"/>
        </w:rPr>
        <w:t xml:space="preserve">. Albeit </w:t>
      </w:r>
      <w:r w:rsidR="005519FF">
        <w:rPr>
          <w:rFonts w:ascii="Times New Roman" w:hAnsi="Times New Roman" w:cs="Times New Roman"/>
        </w:rPr>
        <w:t xml:space="preserve">the </w:t>
      </w:r>
      <w:r w:rsidR="00FC192D" w:rsidRPr="004E654B">
        <w:rPr>
          <w:rFonts w:ascii="Times New Roman" w:hAnsi="Times New Roman" w:cs="Times New Roman"/>
        </w:rPr>
        <w:t>implicit influence of the artist’s identity cannot be doubted, the nature of investigation into identity politics provides a dynamic platform in which layers of ‘actual’ identity and their material</w:t>
      </w:r>
      <w:r w:rsidR="005519FF">
        <w:rPr>
          <w:rFonts w:ascii="Times New Roman" w:hAnsi="Times New Roman" w:cs="Times New Roman"/>
        </w:rPr>
        <w:t>,</w:t>
      </w:r>
      <w:r w:rsidR="005A64E7" w:rsidRPr="004E654B">
        <w:rPr>
          <w:rFonts w:ascii="Times New Roman" w:hAnsi="Times New Roman" w:cs="Times New Roman"/>
        </w:rPr>
        <w:t xml:space="preserve"> or constructed</w:t>
      </w:r>
      <w:r w:rsidR="00FC192D" w:rsidRPr="004E654B">
        <w:rPr>
          <w:rFonts w:ascii="Times New Roman" w:hAnsi="Times New Roman" w:cs="Times New Roman"/>
        </w:rPr>
        <w:t xml:space="preserve"> manifestations can become the </w:t>
      </w:r>
      <w:r w:rsidR="00A32877" w:rsidRPr="004E654B">
        <w:rPr>
          <w:rFonts w:ascii="Times New Roman" w:hAnsi="Times New Roman" w:cs="Times New Roman"/>
        </w:rPr>
        <w:t>focus</w:t>
      </w:r>
      <w:r w:rsidR="00FC192D" w:rsidRPr="004E654B">
        <w:rPr>
          <w:rFonts w:ascii="Times New Roman" w:hAnsi="Times New Roman" w:cs="Times New Roman"/>
        </w:rPr>
        <w:t xml:space="preserve"> of themselves. </w:t>
      </w:r>
    </w:p>
    <w:p w14:paraId="418A29FE" w14:textId="207DCEC1" w:rsidR="00C353BA" w:rsidRPr="004E654B" w:rsidRDefault="00272CF1" w:rsidP="004E654B">
      <w:pPr>
        <w:spacing w:line="480" w:lineRule="auto"/>
        <w:ind w:firstLine="720"/>
        <w:rPr>
          <w:rFonts w:ascii="Times New Roman" w:hAnsi="Times New Roman" w:cs="Times New Roman"/>
        </w:rPr>
      </w:pPr>
      <w:r w:rsidRPr="004E654B">
        <w:rPr>
          <w:rFonts w:ascii="Times New Roman" w:hAnsi="Times New Roman" w:cs="Times New Roman"/>
        </w:rPr>
        <w:t>Although c</w:t>
      </w:r>
      <w:r w:rsidR="00365EA9" w:rsidRPr="004E654B">
        <w:rPr>
          <w:rFonts w:ascii="Times New Roman" w:hAnsi="Times New Roman" w:cs="Times New Roman"/>
        </w:rPr>
        <w:t xml:space="preserve">ontemporary artists and critics </w:t>
      </w:r>
      <w:r w:rsidR="000040CA" w:rsidRPr="004E654B">
        <w:rPr>
          <w:rFonts w:ascii="Times New Roman" w:hAnsi="Times New Roman" w:cs="Times New Roman"/>
        </w:rPr>
        <w:t xml:space="preserve">have </w:t>
      </w:r>
      <w:r w:rsidR="00365EA9" w:rsidRPr="004E654B">
        <w:rPr>
          <w:rFonts w:ascii="Times New Roman" w:hAnsi="Times New Roman" w:cs="Times New Roman"/>
        </w:rPr>
        <w:t>argue</w:t>
      </w:r>
      <w:r w:rsidR="000040CA" w:rsidRPr="004E654B">
        <w:rPr>
          <w:rFonts w:ascii="Times New Roman" w:hAnsi="Times New Roman" w:cs="Times New Roman"/>
        </w:rPr>
        <w:t>d</w:t>
      </w:r>
      <w:r w:rsidR="00365EA9" w:rsidRPr="004E654B">
        <w:rPr>
          <w:rFonts w:ascii="Times New Roman" w:hAnsi="Times New Roman" w:cs="Times New Roman"/>
        </w:rPr>
        <w:t xml:space="preserve"> that identity politics has become conceptually predictable and aesthetically unimaginative it will be evid</w:t>
      </w:r>
      <w:r w:rsidR="005519FF">
        <w:rPr>
          <w:rFonts w:ascii="Times New Roman" w:hAnsi="Times New Roman" w:cs="Times New Roman"/>
        </w:rPr>
        <w:t>enced that this is not the case.</w:t>
      </w:r>
      <w:r w:rsidR="00365EA9" w:rsidRPr="004E654B">
        <w:rPr>
          <w:rFonts w:ascii="Times New Roman" w:hAnsi="Times New Roman" w:cs="Times New Roman"/>
        </w:rPr>
        <w:t xml:space="preserve"> </w:t>
      </w:r>
      <w:r w:rsidR="005519FF">
        <w:rPr>
          <w:rFonts w:ascii="Times New Roman" w:hAnsi="Times New Roman" w:cs="Times New Roman"/>
        </w:rPr>
        <w:t>I</w:t>
      </w:r>
      <w:r w:rsidR="00365EA9" w:rsidRPr="004E654B">
        <w:rPr>
          <w:rFonts w:ascii="Times New Roman" w:hAnsi="Times New Roman" w:cs="Times New Roman"/>
        </w:rPr>
        <w:t>n fact, this dynamic platform provides avenues of criticism, resistance, and creation of new concepts and aesthetics</w:t>
      </w:r>
      <w:r w:rsidR="005519FF">
        <w:rPr>
          <w:rFonts w:ascii="Times New Roman" w:hAnsi="Times New Roman" w:cs="Times New Roman"/>
        </w:rPr>
        <w:t>, and it</w:t>
      </w:r>
      <w:r w:rsidR="00365EA9" w:rsidRPr="004E654B">
        <w:rPr>
          <w:rFonts w:ascii="Times New Roman" w:hAnsi="Times New Roman" w:cs="Times New Roman"/>
        </w:rPr>
        <w:t xml:space="preserve"> does so due </w:t>
      </w:r>
      <w:r w:rsidR="00FE3E63" w:rsidRPr="004E654B">
        <w:rPr>
          <w:rFonts w:ascii="Times New Roman" w:hAnsi="Times New Roman" w:cs="Times New Roman"/>
        </w:rPr>
        <w:t>it’s nature as</w:t>
      </w:r>
      <w:r w:rsidR="00A32877" w:rsidRPr="004E654B">
        <w:rPr>
          <w:rFonts w:ascii="Times New Roman" w:hAnsi="Times New Roman" w:cs="Times New Roman"/>
        </w:rPr>
        <w:t xml:space="preserve"> </w:t>
      </w:r>
      <w:r w:rsidRPr="004E654B">
        <w:rPr>
          <w:rFonts w:ascii="Times New Roman" w:hAnsi="Times New Roman" w:cs="Times New Roman"/>
        </w:rPr>
        <w:t>a</w:t>
      </w:r>
      <w:r w:rsidR="00365EA9" w:rsidRPr="004E654B">
        <w:rPr>
          <w:rFonts w:ascii="Times New Roman" w:hAnsi="Times New Roman" w:cs="Times New Roman"/>
        </w:rPr>
        <w:t xml:space="preserve"> </w:t>
      </w:r>
      <w:r w:rsidR="005519FF">
        <w:rPr>
          <w:rFonts w:ascii="Times New Roman" w:hAnsi="Times New Roman" w:cs="Times New Roman"/>
        </w:rPr>
        <w:t>practice;</w:t>
      </w:r>
      <w:r w:rsidRPr="004E654B">
        <w:rPr>
          <w:rFonts w:ascii="Times New Roman" w:hAnsi="Times New Roman" w:cs="Times New Roman"/>
        </w:rPr>
        <w:t xml:space="preserve"> constantly being</w:t>
      </w:r>
      <w:r w:rsidR="00365EA9" w:rsidRPr="004E654B">
        <w:rPr>
          <w:rFonts w:ascii="Times New Roman" w:hAnsi="Times New Roman" w:cs="Times New Roman"/>
        </w:rPr>
        <w:t xml:space="preserve"> reconstruct</w:t>
      </w:r>
      <w:r w:rsidRPr="004E654B">
        <w:rPr>
          <w:rFonts w:ascii="Times New Roman" w:hAnsi="Times New Roman" w:cs="Times New Roman"/>
        </w:rPr>
        <w:t>ed</w:t>
      </w:r>
      <w:r w:rsidR="00365EA9" w:rsidRPr="004E654B">
        <w:rPr>
          <w:rStyle w:val="FootnoteReference"/>
          <w:rFonts w:ascii="Times New Roman" w:hAnsi="Times New Roman" w:cs="Times New Roman"/>
        </w:rPr>
        <w:footnoteReference w:id="7"/>
      </w:r>
      <w:r w:rsidR="00365EA9" w:rsidRPr="004E654B">
        <w:rPr>
          <w:rFonts w:ascii="Times New Roman" w:hAnsi="Times New Roman" w:cs="Times New Roman"/>
        </w:rPr>
        <w:t xml:space="preserve">. </w:t>
      </w:r>
      <w:r w:rsidR="00F46F94" w:rsidRPr="004E654B">
        <w:rPr>
          <w:rFonts w:ascii="Times New Roman" w:hAnsi="Times New Roman" w:cs="Times New Roman"/>
        </w:rPr>
        <w:t xml:space="preserve">Arguments of conceptual predictability emerge from the assumption that these inherited </w:t>
      </w:r>
      <w:r w:rsidRPr="004E654B">
        <w:rPr>
          <w:rFonts w:ascii="Times New Roman" w:hAnsi="Times New Roman" w:cs="Times New Roman"/>
        </w:rPr>
        <w:t>collective histories are static</w:t>
      </w:r>
      <w:r w:rsidR="00622F6E" w:rsidRPr="004E654B">
        <w:rPr>
          <w:rStyle w:val="FootnoteReference"/>
          <w:rFonts w:ascii="Times New Roman" w:hAnsi="Times New Roman" w:cs="Times New Roman"/>
        </w:rPr>
        <w:footnoteReference w:id="8"/>
      </w:r>
      <w:r w:rsidRPr="004E654B">
        <w:rPr>
          <w:rFonts w:ascii="Times New Roman" w:hAnsi="Times New Roman" w:cs="Times New Roman"/>
        </w:rPr>
        <w:t xml:space="preserve">. </w:t>
      </w:r>
      <w:r w:rsidR="00622F6E" w:rsidRPr="004E654B">
        <w:rPr>
          <w:rFonts w:ascii="Times New Roman" w:hAnsi="Times New Roman" w:cs="Times New Roman"/>
        </w:rPr>
        <w:t>Consequences of flattening</w:t>
      </w:r>
      <w:r w:rsidRPr="004E654B">
        <w:rPr>
          <w:rFonts w:ascii="Times New Roman" w:hAnsi="Times New Roman" w:cs="Times New Roman"/>
        </w:rPr>
        <w:t xml:space="preserve"> these histories into </w:t>
      </w:r>
      <w:r w:rsidR="00622F6E" w:rsidRPr="004E654B">
        <w:rPr>
          <w:rFonts w:ascii="Times New Roman" w:hAnsi="Times New Roman" w:cs="Times New Roman"/>
        </w:rPr>
        <w:t xml:space="preserve">a </w:t>
      </w:r>
      <w:r w:rsidRPr="004E654B">
        <w:rPr>
          <w:rFonts w:ascii="Times New Roman" w:hAnsi="Times New Roman" w:cs="Times New Roman"/>
        </w:rPr>
        <w:t>static</w:t>
      </w:r>
      <w:r w:rsidR="00622F6E" w:rsidRPr="004E654B">
        <w:rPr>
          <w:rFonts w:ascii="Times New Roman" w:hAnsi="Times New Roman" w:cs="Times New Roman"/>
        </w:rPr>
        <w:t xml:space="preserve"> entity of the past</w:t>
      </w:r>
      <w:r w:rsidRPr="004E654B">
        <w:rPr>
          <w:rFonts w:ascii="Times New Roman" w:hAnsi="Times New Roman" w:cs="Times New Roman"/>
        </w:rPr>
        <w:t xml:space="preserve"> </w:t>
      </w:r>
      <w:r w:rsidR="00622F6E" w:rsidRPr="004E654B">
        <w:rPr>
          <w:rFonts w:ascii="Times New Roman" w:hAnsi="Times New Roman" w:cs="Times New Roman"/>
        </w:rPr>
        <w:t xml:space="preserve">enables them to be consumed, and </w:t>
      </w:r>
      <w:r w:rsidRPr="004E654B">
        <w:rPr>
          <w:rFonts w:ascii="Times New Roman" w:hAnsi="Times New Roman" w:cs="Times New Roman"/>
        </w:rPr>
        <w:t xml:space="preserve">functions to assist the </w:t>
      </w:r>
      <w:r w:rsidR="00622F6E" w:rsidRPr="004E654B">
        <w:rPr>
          <w:rFonts w:ascii="Times New Roman" w:hAnsi="Times New Roman" w:cs="Times New Roman"/>
        </w:rPr>
        <w:t>colonial</w:t>
      </w:r>
      <w:r w:rsidRPr="004E654B">
        <w:rPr>
          <w:rFonts w:ascii="Times New Roman" w:hAnsi="Times New Roman" w:cs="Times New Roman"/>
        </w:rPr>
        <w:t xml:space="preserve"> gaze </w:t>
      </w:r>
      <w:r w:rsidR="00622F6E" w:rsidRPr="004E654B">
        <w:rPr>
          <w:rFonts w:ascii="Times New Roman" w:hAnsi="Times New Roman" w:cs="Times New Roman"/>
        </w:rPr>
        <w:t>that strips autonomy from the collective body and licenses Western artists to represent cultural aesthetics and concepts in an exoticised</w:t>
      </w:r>
      <w:r w:rsidR="005A64E7" w:rsidRPr="004E654B">
        <w:rPr>
          <w:rFonts w:ascii="Times New Roman" w:hAnsi="Times New Roman" w:cs="Times New Roman"/>
        </w:rPr>
        <w:t>, othering</w:t>
      </w:r>
      <w:r w:rsidR="00622F6E" w:rsidRPr="004E654B">
        <w:rPr>
          <w:rFonts w:ascii="Times New Roman" w:hAnsi="Times New Roman" w:cs="Times New Roman"/>
        </w:rPr>
        <w:t xml:space="preserve"> </w:t>
      </w:r>
      <w:r w:rsidR="005519FF">
        <w:rPr>
          <w:rFonts w:ascii="Times New Roman" w:hAnsi="Times New Roman" w:cs="Times New Roman"/>
        </w:rPr>
        <w:t xml:space="preserve">and reductive </w:t>
      </w:r>
      <w:r w:rsidR="00622F6E" w:rsidRPr="004E654B">
        <w:rPr>
          <w:rFonts w:ascii="Times New Roman" w:hAnsi="Times New Roman" w:cs="Times New Roman"/>
        </w:rPr>
        <w:t>manner</w:t>
      </w:r>
      <w:r w:rsidR="00622F6E" w:rsidRPr="004E654B">
        <w:rPr>
          <w:rStyle w:val="FootnoteReference"/>
          <w:rFonts w:ascii="Times New Roman" w:hAnsi="Times New Roman" w:cs="Times New Roman"/>
        </w:rPr>
        <w:footnoteReference w:id="9"/>
      </w:r>
      <w:r w:rsidR="00622F6E" w:rsidRPr="004E654B">
        <w:rPr>
          <w:rFonts w:ascii="Times New Roman" w:hAnsi="Times New Roman" w:cs="Times New Roman"/>
        </w:rPr>
        <w:t>. However these histories are not static, instead, they</w:t>
      </w:r>
      <w:r w:rsidR="00F46F94" w:rsidRPr="004E654B">
        <w:rPr>
          <w:rFonts w:ascii="Times New Roman" w:hAnsi="Times New Roman" w:cs="Times New Roman"/>
        </w:rPr>
        <w:t xml:space="preserve"> are a process constantly interacting</w:t>
      </w:r>
      <w:r w:rsidR="007164B5" w:rsidRPr="004E654B">
        <w:rPr>
          <w:rFonts w:ascii="Times New Roman" w:hAnsi="Times New Roman" w:cs="Times New Roman"/>
        </w:rPr>
        <w:t xml:space="preserve"> within the surrounding context;</w:t>
      </w:r>
      <w:r w:rsidR="00F46F94" w:rsidRPr="004E654B">
        <w:rPr>
          <w:rFonts w:ascii="Times New Roman" w:hAnsi="Times New Roman" w:cs="Times New Roman"/>
        </w:rPr>
        <w:t xml:space="preserve"> historical events, media discourse, and socio-political systems </w:t>
      </w:r>
      <w:r w:rsidR="000040CA" w:rsidRPr="004E654B">
        <w:rPr>
          <w:rFonts w:ascii="Times New Roman" w:hAnsi="Times New Roman" w:cs="Times New Roman"/>
        </w:rPr>
        <w:t>that</w:t>
      </w:r>
      <w:r w:rsidR="007164B5" w:rsidRPr="004E654B">
        <w:rPr>
          <w:rFonts w:ascii="Times New Roman" w:hAnsi="Times New Roman" w:cs="Times New Roman"/>
        </w:rPr>
        <w:t xml:space="preserve"> reshape this h</w:t>
      </w:r>
      <w:r w:rsidRPr="004E654B">
        <w:rPr>
          <w:rFonts w:ascii="Times New Roman" w:hAnsi="Times New Roman" w:cs="Times New Roman"/>
        </w:rPr>
        <w:t>istory into a working identity grounded in the relationship between the individual and society</w:t>
      </w:r>
      <w:r w:rsidR="007164B5" w:rsidRPr="004E654B">
        <w:rPr>
          <w:rFonts w:ascii="Times New Roman" w:hAnsi="Times New Roman" w:cs="Times New Roman"/>
        </w:rPr>
        <w:t>.</w:t>
      </w:r>
      <w:r w:rsidRPr="004E654B">
        <w:rPr>
          <w:rFonts w:ascii="Times New Roman" w:hAnsi="Times New Roman" w:cs="Times New Roman"/>
        </w:rPr>
        <w:t xml:space="preserve"> </w:t>
      </w:r>
    </w:p>
    <w:p w14:paraId="67753B28" w14:textId="3865A93D" w:rsidR="003A3755" w:rsidRPr="004E654B" w:rsidRDefault="003A3755" w:rsidP="004E654B">
      <w:pPr>
        <w:spacing w:line="480" w:lineRule="auto"/>
        <w:ind w:firstLine="720"/>
        <w:rPr>
          <w:rFonts w:ascii="Times New Roman" w:hAnsi="Times New Roman" w:cs="Times New Roman"/>
        </w:rPr>
      </w:pPr>
      <w:r w:rsidRPr="004E654B">
        <w:rPr>
          <w:rFonts w:ascii="Times New Roman" w:hAnsi="Times New Roman" w:cs="Times New Roman"/>
        </w:rPr>
        <w:t xml:space="preserve">Similarly, claims of identity politic driven art being aesthetically unimaginative also result from misunderstandings of the capacity that identity politics has within artwork. It transcends the locus of artist identity being explored, critiqued or reconstructed, but can also formulate meta-analyses, reformulation and criticism of </w:t>
      </w:r>
      <w:r w:rsidR="005A64E7" w:rsidRPr="004E654B">
        <w:rPr>
          <w:rFonts w:ascii="Times New Roman" w:hAnsi="Times New Roman" w:cs="Times New Roman"/>
        </w:rPr>
        <w:t xml:space="preserve">material or </w:t>
      </w:r>
      <w:r w:rsidRPr="004E654B">
        <w:rPr>
          <w:rFonts w:ascii="Times New Roman" w:hAnsi="Times New Roman" w:cs="Times New Roman"/>
        </w:rPr>
        <w:t xml:space="preserve">constructed identity and their manifestations in public discourse, media, and art production rather than ‘actual’ or inherent artist identity. </w:t>
      </w:r>
      <w:r w:rsidR="00E56E30" w:rsidRPr="004E654B">
        <w:rPr>
          <w:rFonts w:ascii="Times New Roman" w:hAnsi="Times New Roman" w:cs="Times New Roman"/>
        </w:rPr>
        <w:t xml:space="preserve">Alternative forms of resisting oppressive systems such as the state </w:t>
      </w:r>
      <w:r w:rsidR="005A64E7" w:rsidRPr="004E654B">
        <w:rPr>
          <w:rFonts w:ascii="Times New Roman" w:hAnsi="Times New Roman" w:cs="Times New Roman"/>
        </w:rPr>
        <w:t>by removing</w:t>
      </w:r>
      <w:r w:rsidR="00E56E30" w:rsidRPr="004E654B">
        <w:rPr>
          <w:rFonts w:ascii="Times New Roman" w:hAnsi="Times New Roman" w:cs="Times New Roman"/>
        </w:rPr>
        <w:t xml:space="preserve"> intersecting identities </w:t>
      </w:r>
      <w:r w:rsidR="001B6073">
        <w:rPr>
          <w:rFonts w:ascii="Times New Roman" w:hAnsi="Times New Roman" w:cs="Times New Roman"/>
        </w:rPr>
        <w:t>of</w:t>
      </w:r>
      <w:r w:rsidR="00E56E30" w:rsidRPr="004E654B">
        <w:rPr>
          <w:rFonts w:ascii="Times New Roman" w:hAnsi="Times New Roman" w:cs="Times New Roman"/>
        </w:rPr>
        <w:t xml:space="preserve"> race, sexuality and gender</w:t>
      </w:r>
      <w:r w:rsidR="005A64E7" w:rsidRPr="004E654B">
        <w:rPr>
          <w:rFonts w:ascii="Times New Roman" w:hAnsi="Times New Roman" w:cs="Times New Roman"/>
        </w:rPr>
        <w:t xml:space="preserve"> aim</w:t>
      </w:r>
      <w:r w:rsidR="00E56E30" w:rsidRPr="004E654B">
        <w:rPr>
          <w:rFonts w:ascii="Times New Roman" w:hAnsi="Times New Roman" w:cs="Times New Roman"/>
        </w:rPr>
        <w:t xml:space="preserve"> to reconfigure the body in a way that resists coding and instead provides the construction of one’s own mythology.</w:t>
      </w:r>
      <w:r w:rsidR="00E56E30" w:rsidRPr="004E654B">
        <w:rPr>
          <w:rStyle w:val="FootnoteReference"/>
          <w:rFonts w:ascii="Times New Roman" w:hAnsi="Times New Roman" w:cs="Times New Roman"/>
        </w:rPr>
        <w:footnoteReference w:id="10"/>
      </w:r>
      <w:r w:rsidR="00E56E30" w:rsidRPr="004E654B">
        <w:rPr>
          <w:rFonts w:ascii="Times New Roman" w:hAnsi="Times New Roman" w:cs="Times New Roman"/>
        </w:rPr>
        <w:t xml:space="preserve"> This modern body, </w:t>
      </w:r>
      <w:r w:rsidR="00756AE8" w:rsidRPr="004E654B">
        <w:rPr>
          <w:rFonts w:ascii="Times New Roman" w:hAnsi="Times New Roman" w:cs="Times New Roman"/>
        </w:rPr>
        <w:t>the cyborg as coined by Donna Harraway in her manifesto provides a new conceptual framework and aesthetic with which to produce art that dissolves individual differences and creates a collectivist body that subverts normative functions and absolves moral normativity</w:t>
      </w:r>
      <w:r w:rsidR="00756AE8" w:rsidRPr="004E654B">
        <w:rPr>
          <w:rStyle w:val="FootnoteReference"/>
          <w:rFonts w:ascii="Times New Roman" w:hAnsi="Times New Roman" w:cs="Times New Roman"/>
        </w:rPr>
        <w:footnoteReference w:id="11"/>
      </w:r>
      <w:r w:rsidR="00756AE8" w:rsidRPr="004E654B">
        <w:rPr>
          <w:rFonts w:ascii="Times New Roman" w:hAnsi="Times New Roman" w:cs="Times New Roman"/>
        </w:rPr>
        <w:t xml:space="preserve"> but in doing so erases the intersections of individual identity that lead to differing lived experiences</w:t>
      </w:r>
      <w:r w:rsidR="005A64E7" w:rsidRPr="004E654B">
        <w:rPr>
          <w:rFonts w:ascii="Times New Roman" w:hAnsi="Times New Roman" w:cs="Times New Roman"/>
        </w:rPr>
        <w:t xml:space="preserve"> under the lattice of oppressions</w:t>
      </w:r>
      <w:r w:rsidR="00756AE8" w:rsidRPr="004E654B">
        <w:rPr>
          <w:rFonts w:ascii="Times New Roman" w:hAnsi="Times New Roman" w:cs="Times New Roman"/>
        </w:rPr>
        <w:t>. Why this is problematic in the contemporary, globalised world is that it ignores and erases the blatantly disproportionate way in which certain groups are subject to such normativity</w:t>
      </w:r>
      <w:r w:rsidR="00EA03E6" w:rsidRPr="004E654B">
        <w:rPr>
          <w:rFonts w:ascii="Times New Roman" w:hAnsi="Times New Roman" w:cs="Times New Roman"/>
        </w:rPr>
        <w:t>,</w:t>
      </w:r>
      <w:r w:rsidR="00756AE8" w:rsidRPr="004E654B">
        <w:rPr>
          <w:rFonts w:ascii="Times New Roman" w:hAnsi="Times New Roman" w:cs="Times New Roman"/>
        </w:rPr>
        <w:t xml:space="preserve"> the scope of complex oppressions </w:t>
      </w:r>
      <w:r w:rsidR="00EA03E6" w:rsidRPr="004E654B">
        <w:rPr>
          <w:rFonts w:ascii="Times New Roman" w:hAnsi="Times New Roman" w:cs="Times New Roman"/>
        </w:rPr>
        <w:t xml:space="preserve">a result of </w:t>
      </w:r>
      <w:r w:rsidR="00756AE8" w:rsidRPr="004E654B">
        <w:rPr>
          <w:rFonts w:ascii="Times New Roman" w:hAnsi="Times New Roman" w:cs="Times New Roman"/>
        </w:rPr>
        <w:t>the state,</w:t>
      </w:r>
      <w:r w:rsidR="00EA03E6" w:rsidRPr="004E654B">
        <w:rPr>
          <w:rFonts w:ascii="Times New Roman" w:hAnsi="Times New Roman" w:cs="Times New Roman"/>
        </w:rPr>
        <w:t xml:space="preserve"> and its vehicles of oppression; capitalism, imperialism and colonialism</w:t>
      </w:r>
      <w:r w:rsidR="00EA03E6" w:rsidRPr="004E654B">
        <w:rPr>
          <w:rStyle w:val="FootnoteReference"/>
          <w:rFonts w:ascii="Times New Roman" w:hAnsi="Times New Roman" w:cs="Times New Roman"/>
        </w:rPr>
        <w:footnoteReference w:id="12"/>
      </w:r>
      <w:r w:rsidR="00EA03E6" w:rsidRPr="004E654B">
        <w:rPr>
          <w:rFonts w:ascii="Times New Roman" w:hAnsi="Times New Roman" w:cs="Times New Roman"/>
        </w:rPr>
        <w:t>. As a result t</w:t>
      </w:r>
      <w:r w:rsidR="00E56E30" w:rsidRPr="004E654B">
        <w:rPr>
          <w:rFonts w:ascii="Times New Roman" w:hAnsi="Times New Roman" w:cs="Times New Roman"/>
        </w:rPr>
        <w:t xml:space="preserve">heory driven claims of identity politic being too pragmatic </w:t>
      </w:r>
      <w:r w:rsidR="00EA03E6" w:rsidRPr="004E654B">
        <w:rPr>
          <w:rFonts w:ascii="Times New Roman" w:hAnsi="Times New Roman" w:cs="Times New Roman"/>
        </w:rPr>
        <w:t xml:space="preserve">can be seen as a logical fallacy that frustrates the nature of art being embedded within the lived experience of individuals navigating through society and these systems embedded within it.  </w:t>
      </w:r>
    </w:p>
    <w:p w14:paraId="0E88F9DE" w14:textId="5DEB0125" w:rsidR="000E0824" w:rsidRPr="004E654B" w:rsidRDefault="000E0824" w:rsidP="004E654B">
      <w:pPr>
        <w:spacing w:line="480" w:lineRule="auto"/>
        <w:ind w:firstLine="720"/>
        <w:rPr>
          <w:rFonts w:ascii="Times New Roman" w:hAnsi="Times New Roman" w:cs="Times New Roman"/>
        </w:rPr>
      </w:pPr>
      <w:r w:rsidRPr="004E654B">
        <w:rPr>
          <w:rFonts w:ascii="Times New Roman" w:hAnsi="Times New Roman" w:cs="Times New Roman"/>
        </w:rPr>
        <w:t xml:space="preserve">These reconceptualised parameters of the capacity of identity politics within art will be explored </w:t>
      </w:r>
      <w:r w:rsidR="00622F6E" w:rsidRPr="004E654B">
        <w:rPr>
          <w:rFonts w:ascii="Times New Roman" w:hAnsi="Times New Roman" w:cs="Times New Roman"/>
        </w:rPr>
        <w:t>through</w:t>
      </w:r>
      <w:r w:rsidR="0055150B" w:rsidRPr="004E654B">
        <w:rPr>
          <w:rFonts w:ascii="Times New Roman" w:hAnsi="Times New Roman" w:cs="Times New Roman"/>
        </w:rPr>
        <w:t xml:space="preserve"> three female artists of colour,</w:t>
      </w:r>
      <w:r w:rsidR="00F05E7A" w:rsidRPr="004E654B">
        <w:rPr>
          <w:rFonts w:ascii="Times New Roman" w:hAnsi="Times New Roman" w:cs="Times New Roman"/>
        </w:rPr>
        <w:t xml:space="preserve"> specifically Middle Eastern,</w:t>
      </w:r>
      <w:r w:rsidR="00622F6E" w:rsidRPr="004E654B">
        <w:rPr>
          <w:rFonts w:ascii="Times New Roman" w:hAnsi="Times New Roman" w:cs="Times New Roman"/>
        </w:rPr>
        <w:t xml:space="preserve"> one </w:t>
      </w:r>
      <w:r w:rsidR="0055150B" w:rsidRPr="004E654B">
        <w:rPr>
          <w:rFonts w:ascii="Times New Roman" w:hAnsi="Times New Roman" w:cs="Times New Roman"/>
        </w:rPr>
        <w:t>of whom is</w:t>
      </w:r>
      <w:r w:rsidR="00622F6E" w:rsidRPr="004E654B">
        <w:rPr>
          <w:rFonts w:ascii="Times New Roman" w:hAnsi="Times New Roman" w:cs="Times New Roman"/>
        </w:rPr>
        <w:t xml:space="preserve"> openly queer</w:t>
      </w:r>
      <w:r w:rsidR="005A64E7" w:rsidRPr="004E654B">
        <w:rPr>
          <w:rFonts w:ascii="Times New Roman" w:hAnsi="Times New Roman" w:cs="Times New Roman"/>
        </w:rPr>
        <w:t>-identifying</w:t>
      </w:r>
      <w:r w:rsidR="00F05E7A" w:rsidRPr="004E654B">
        <w:rPr>
          <w:rFonts w:ascii="Times New Roman" w:hAnsi="Times New Roman" w:cs="Times New Roman"/>
        </w:rPr>
        <w:t>,</w:t>
      </w:r>
      <w:r w:rsidR="00622F6E" w:rsidRPr="004E654B">
        <w:rPr>
          <w:rFonts w:ascii="Times New Roman" w:hAnsi="Times New Roman" w:cs="Times New Roman"/>
        </w:rPr>
        <w:t xml:space="preserve"> to demonstrate the fundamental inability to analyse one intersection of identity in isolation</w:t>
      </w:r>
      <w:r w:rsidR="005A64E7" w:rsidRPr="004E654B">
        <w:rPr>
          <w:rFonts w:ascii="Times New Roman" w:hAnsi="Times New Roman" w:cs="Times New Roman"/>
        </w:rPr>
        <w:t>.</w:t>
      </w:r>
      <w:r w:rsidR="006F54D3" w:rsidRPr="004E654B">
        <w:rPr>
          <w:rFonts w:ascii="Times New Roman" w:hAnsi="Times New Roman" w:cs="Times New Roman"/>
        </w:rPr>
        <w:t xml:space="preserve"> </w:t>
      </w:r>
      <w:r w:rsidR="005A64E7" w:rsidRPr="004E654B">
        <w:rPr>
          <w:rFonts w:ascii="Times New Roman" w:hAnsi="Times New Roman" w:cs="Times New Roman"/>
        </w:rPr>
        <w:t>Nonetheless</w:t>
      </w:r>
      <w:r w:rsidR="006F54D3" w:rsidRPr="004E654B">
        <w:rPr>
          <w:rFonts w:ascii="Times New Roman" w:hAnsi="Times New Roman" w:cs="Times New Roman"/>
        </w:rPr>
        <w:t xml:space="preserve"> the focus on ethno-cultural identity will be continued</w:t>
      </w:r>
      <w:r w:rsidR="00622F6E" w:rsidRPr="004E654B">
        <w:rPr>
          <w:rFonts w:ascii="Times New Roman" w:hAnsi="Times New Roman" w:cs="Times New Roman"/>
        </w:rPr>
        <w:t xml:space="preserve">. </w:t>
      </w:r>
      <w:r w:rsidR="00433FEC" w:rsidRPr="004E654B">
        <w:rPr>
          <w:rFonts w:ascii="Times New Roman" w:hAnsi="Times New Roman" w:cs="Times New Roman"/>
        </w:rPr>
        <w:t>Artworks</w:t>
      </w:r>
      <w:r w:rsidR="00622F6E" w:rsidRPr="004E654B">
        <w:rPr>
          <w:rFonts w:ascii="Times New Roman" w:hAnsi="Times New Roman" w:cs="Times New Roman"/>
        </w:rPr>
        <w:t xml:space="preserve"> include Shirin Neshat</w:t>
      </w:r>
      <w:r w:rsidR="00433FEC" w:rsidRPr="004E654B">
        <w:rPr>
          <w:rFonts w:ascii="Times New Roman" w:hAnsi="Times New Roman" w:cs="Times New Roman"/>
        </w:rPr>
        <w:t xml:space="preserve">’s </w:t>
      </w:r>
      <w:r w:rsidR="00222D45" w:rsidRPr="004E654B">
        <w:rPr>
          <w:rFonts w:ascii="Times New Roman" w:hAnsi="Times New Roman" w:cs="Times New Roman"/>
        </w:rPr>
        <w:t xml:space="preserve">video installation </w:t>
      </w:r>
      <w:r w:rsidR="00433FEC" w:rsidRPr="004E654B">
        <w:rPr>
          <w:rFonts w:ascii="Times New Roman" w:hAnsi="Times New Roman" w:cs="Times New Roman"/>
          <w:i/>
        </w:rPr>
        <w:t>Turbulent</w:t>
      </w:r>
      <w:r w:rsidR="00433FEC" w:rsidRPr="004E654B">
        <w:rPr>
          <w:rFonts w:ascii="Times New Roman" w:hAnsi="Times New Roman" w:cs="Times New Roman"/>
        </w:rPr>
        <w:t xml:space="preserve"> (1998), Jananne Al-Ani’s</w:t>
      </w:r>
      <w:r w:rsidR="00222D45" w:rsidRPr="004E654B">
        <w:rPr>
          <w:rFonts w:ascii="Times New Roman" w:hAnsi="Times New Roman" w:cs="Times New Roman"/>
        </w:rPr>
        <w:t xml:space="preserve"> Five Channel Video Installation</w:t>
      </w:r>
      <w:r w:rsidR="00433FEC" w:rsidRPr="004E654B">
        <w:rPr>
          <w:rFonts w:ascii="Times New Roman" w:hAnsi="Times New Roman" w:cs="Times New Roman"/>
        </w:rPr>
        <w:t xml:space="preserve"> </w:t>
      </w:r>
      <w:r w:rsidR="00433FEC" w:rsidRPr="004E654B">
        <w:rPr>
          <w:rFonts w:ascii="Times New Roman" w:hAnsi="Times New Roman" w:cs="Times New Roman"/>
          <w:i/>
        </w:rPr>
        <w:t>1001 Nights</w:t>
      </w:r>
      <w:r w:rsidR="00433FEC" w:rsidRPr="004E654B">
        <w:rPr>
          <w:rFonts w:ascii="Times New Roman" w:hAnsi="Times New Roman" w:cs="Times New Roman"/>
        </w:rPr>
        <w:t xml:space="preserve"> (1998)</w:t>
      </w:r>
      <w:r w:rsidR="00C34AA9" w:rsidRPr="004E654B">
        <w:rPr>
          <w:rFonts w:ascii="Times New Roman" w:hAnsi="Times New Roman" w:cs="Times New Roman"/>
        </w:rPr>
        <w:t>, and</w:t>
      </w:r>
      <w:r w:rsidR="00622F6E" w:rsidRPr="004E654B">
        <w:rPr>
          <w:rFonts w:ascii="Times New Roman" w:hAnsi="Times New Roman" w:cs="Times New Roman"/>
        </w:rPr>
        <w:t xml:space="preserve"> </w:t>
      </w:r>
      <w:r w:rsidR="00433FEC" w:rsidRPr="004E654B">
        <w:rPr>
          <w:rFonts w:ascii="Times New Roman" w:hAnsi="Times New Roman" w:cs="Times New Roman"/>
        </w:rPr>
        <w:t>Fatima Al Qadiri’s</w:t>
      </w:r>
      <w:r w:rsidRPr="004E654B">
        <w:rPr>
          <w:rFonts w:ascii="Times New Roman" w:hAnsi="Times New Roman" w:cs="Times New Roman"/>
        </w:rPr>
        <w:t xml:space="preserve"> </w:t>
      </w:r>
      <w:r w:rsidR="00C8106D" w:rsidRPr="004E654B">
        <w:rPr>
          <w:rFonts w:ascii="Times New Roman" w:hAnsi="Times New Roman" w:cs="Times New Roman"/>
        </w:rPr>
        <w:t xml:space="preserve">album art </w:t>
      </w:r>
      <w:r w:rsidR="00C34AA9" w:rsidRPr="004E654B">
        <w:rPr>
          <w:rFonts w:ascii="Times New Roman" w:hAnsi="Times New Roman" w:cs="Times New Roman"/>
        </w:rPr>
        <w:t xml:space="preserve">and </w:t>
      </w:r>
      <w:r w:rsidR="00C8106D" w:rsidRPr="004E654B">
        <w:rPr>
          <w:rFonts w:ascii="Times New Roman" w:hAnsi="Times New Roman" w:cs="Times New Roman"/>
        </w:rPr>
        <w:t xml:space="preserve">music concept </w:t>
      </w:r>
      <w:r w:rsidR="00433FEC" w:rsidRPr="004E654B">
        <w:rPr>
          <w:rFonts w:ascii="Times New Roman" w:hAnsi="Times New Roman" w:cs="Times New Roman"/>
        </w:rPr>
        <w:t xml:space="preserve">in </w:t>
      </w:r>
      <w:r w:rsidR="00C34AA9" w:rsidRPr="004E654B">
        <w:rPr>
          <w:rFonts w:ascii="Times New Roman" w:hAnsi="Times New Roman" w:cs="Times New Roman"/>
          <w:i/>
        </w:rPr>
        <w:t xml:space="preserve">WaWa </w:t>
      </w:r>
      <w:r w:rsidR="00C34AA9" w:rsidRPr="004E654B">
        <w:rPr>
          <w:rFonts w:ascii="Times New Roman" w:hAnsi="Times New Roman" w:cs="Times New Roman"/>
        </w:rPr>
        <w:t xml:space="preserve">series (2011) and </w:t>
      </w:r>
      <w:r w:rsidR="00C8106D" w:rsidRPr="004E654B">
        <w:rPr>
          <w:rFonts w:ascii="Times New Roman" w:hAnsi="Times New Roman" w:cs="Times New Roman"/>
          <w:i/>
        </w:rPr>
        <w:t>Asiatisch</w:t>
      </w:r>
      <w:r w:rsidR="00C34AA9" w:rsidRPr="004E654B">
        <w:rPr>
          <w:rFonts w:ascii="Times New Roman" w:hAnsi="Times New Roman" w:cs="Times New Roman"/>
        </w:rPr>
        <w:t xml:space="preserve"> (2014).</w:t>
      </w:r>
      <w:r w:rsidR="00180A5F" w:rsidRPr="004E654B">
        <w:rPr>
          <w:rFonts w:ascii="Times New Roman" w:hAnsi="Times New Roman" w:cs="Times New Roman"/>
        </w:rPr>
        <w:t xml:space="preserve"> </w:t>
      </w:r>
    </w:p>
    <w:p w14:paraId="03054126" w14:textId="77777777" w:rsidR="00E012D7" w:rsidRPr="004E654B" w:rsidRDefault="00016EA1" w:rsidP="004E654B">
      <w:pPr>
        <w:spacing w:line="480" w:lineRule="auto"/>
        <w:ind w:firstLine="720"/>
        <w:rPr>
          <w:rFonts w:ascii="Times New Roman" w:hAnsi="Times New Roman" w:cs="Times New Roman"/>
        </w:rPr>
      </w:pPr>
      <w:r w:rsidRPr="004E654B">
        <w:rPr>
          <w:rFonts w:ascii="Times New Roman" w:hAnsi="Times New Roman" w:cs="Times New Roman"/>
        </w:rPr>
        <w:t>Shirin Neshat is</w:t>
      </w:r>
      <w:r w:rsidR="00180A5F" w:rsidRPr="004E654B">
        <w:rPr>
          <w:rFonts w:ascii="Times New Roman" w:hAnsi="Times New Roman" w:cs="Times New Roman"/>
        </w:rPr>
        <w:t xml:space="preserve"> an </w:t>
      </w:r>
      <w:r w:rsidRPr="004E654B">
        <w:rPr>
          <w:rFonts w:ascii="Times New Roman" w:hAnsi="Times New Roman" w:cs="Times New Roman"/>
        </w:rPr>
        <w:t>Iranian-American artist whose work has been inspired by the cultural shock</w:t>
      </w:r>
      <w:r w:rsidR="00151705" w:rsidRPr="004E654B">
        <w:rPr>
          <w:rFonts w:ascii="Times New Roman" w:hAnsi="Times New Roman" w:cs="Times New Roman"/>
        </w:rPr>
        <w:t xml:space="preserve"> she received upon completing her education in the United States and </w:t>
      </w:r>
      <w:r w:rsidRPr="004E654B">
        <w:rPr>
          <w:rFonts w:ascii="Times New Roman" w:hAnsi="Times New Roman" w:cs="Times New Roman"/>
        </w:rPr>
        <w:t xml:space="preserve">revisiting the mother country of her childhood </w:t>
      </w:r>
      <w:r w:rsidR="00151705" w:rsidRPr="004E654B">
        <w:rPr>
          <w:rFonts w:ascii="Times New Roman" w:hAnsi="Times New Roman" w:cs="Times New Roman"/>
        </w:rPr>
        <w:t>post</w:t>
      </w:r>
      <w:r w:rsidRPr="004E654B">
        <w:rPr>
          <w:rFonts w:ascii="Times New Roman" w:hAnsi="Times New Roman" w:cs="Times New Roman"/>
        </w:rPr>
        <w:t xml:space="preserve"> Islamic revolution</w:t>
      </w:r>
      <w:r w:rsidR="00151705" w:rsidRPr="004E654B">
        <w:rPr>
          <w:rFonts w:ascii="Times New Roman" w:hAnsi="Times New Roman" w:cs="Times New Roman"/>
        </w:rPr>
        <w:t>, 1979</w:t>
      </w:r>
      <w:r w:rsidRPr="004E654B">
        <w:rPr>
          <w:rFonts w:ascii="Times New Roman" w:hAnsi="Times New Roman" w:cs="Times New Roman"/>
        </w:rPr>
        <w:t>.</w:t>
      </w:r>
      <w:r w:rsidRPr="004E654B">
        <w:rPr>
          <w:rStyle w:val="FootnoteReference"/>
          <w:rFonts w:ascii="Times New Roman" w:hAnsi="Times New Roman" w:cs="Times New Roman"/>
        </w:rPr>
        <w:footnoteReference w:id="13"/>
      </w:r>
      <w:r w:rsidRPr="004E654B">
        <w:rPr>
          <w:rFonts w:ascii="Times New Roman" w:hAnsi="Times New Roman" w:cs="Times New Roman"/>
        </w:rPr>
        <w:t xml:space="preserve"> Although her work deals with culturally specific codes</w:t>
      </w:r>
      <w:r w:rsidR="00151705" w:rsidRPr="004E654B">
        <w:rPr>
          <w:rFonts w:ascii="Times New Roman" w:hAnsi="Times New Roman" w:cs="Times New Roman"/>
        </w:rPr>
        <w:t>, her nuanced delivery also reveals insight into ‘Western’ modes of perception that she has been familiarised with in her time in New York</w:t>
      </w:r>
      <w:r w:rsidR="00151705" w:rsidRPr="004E654B">
        <w:rPr>
          <w:rStyle w:val="FootnoteReference"/>
          <w:rFonts w:ascii="Times New Roman" w:hAnsi="Times New Roman" w:cs="Times New Roman"/>
        </w:rPr>
        <w:footnoteReference w:id="14"/>
      </w:r>
      <w:r w:rsidR="00151705" w:rsidRPr="004E654B">
        <w:rPr>
          <w:rFonts w:ascii="Times New Roman" w:hAnsi="Times New Roman" w:cs="Times New Roman"/>
        </w:rPr>
        <w:t xml:space="preserve">. In doing so she </w:t>
      </w:r>
      <w:r w:rsidR="00B91681" w:rsidRPr="004E654B">
        <w:rPr>
          <w:rFonts w:ascii="Times New Roman" w:hAnsi="Times New Roman" w:cs="Times New Roman"/>
        </w:rPr>
        <w:t>connects</w:t>
      </w:r>
      <w:r w:rsidR="00151705" w:rsidRPr="004E654B">
        <w:rPr>
          <w:rFonts w:ascii="Times New Roman" w:hAnsi="Times New Roman" w:cs="Times New Roman"/>
        </w:rPr>
        <w:t xml:space="preserve"> these parallels</w:t>
      </w:r>
      <w:r w:rsidRPr="004E654B">
        <w:rPr>
          <w:rFonts w:ascii="Times New Roman" w:hAnsi="Times New Roman" w:cs="Times New Roman"/>
        </w:rPr>
        <w:t xml:space="preserve"> </w:t>
      </w:r>
      <w:r w:rsidR="00151705" w:rsidRPr="004E654B">
        <w:rPr>
          <w:rFonts w:ascii="Times New Roman" w:hAnsi="Times New Roman" w:cs="Times New Roman"/>
        </w:rPr>
        <w:t>in a way that produces a universal language</w:t>
      </w:r>
      <w:r w:rsidR="00151705" w:rsidRPr="004E654B">
        <w:rPr>
          <w:rStyle w:val="FootnoteReference"/>
          <w:rFonts w:ascii="Times New Roman" w:hAnsi="Times New Roman" w:cs="Times New Roman"/>
        </w:rPr>
        <w:footnoteReference w:id="15"/>
      </w:r>
      <w:r w:rsidR="00151705" w:rsidRPr="004E654B">
        <w:rPr>
          <w:rFonts w:ascii="Times New Roman" w:hAnsi="Times New Roman" w:cs="Times New Roman"/>
        </w:rPr>
        <w:t xml:space="preserve"> </w:t>
      </w:r>
      <w:r w:rsidR="00266A5B" w:rsidRPr="004E654B">
        <w:rPr>
          <w:rFonts w:ascii="Times New Roman" w:hAnsi="Times New Roman" w:cs="Times New Roman"/>
        </w:rPr>
        <w:t>but</w:t>
      </w:r>
      <w:r w:rsidR="00B5065B" w:rsidRPr="004E654B">
        <w:rPr>
          <w:rFonts w:ascii="Times New Roman" w:hAnsi="Times New Roman" w:cs="Times New Roman"/>
        </w:rPr>
        <w:t xml:space="preserve"> </w:t>
      </w:r>
      <w:r w:rsidR="00B91681" w:rsidRPr="004E654B">
        <w:rPr>
          <w:rFonts w:ascii="Times New Roman" w:hAnsi="Times New Roman" w:cs="Times New Roman"/>
        </w:rPr>
        <w:t>also</w:t>
      </w:r>
      <w:r w:rsidR="00B5065B" w:rsidRPr="004E654B">
        <w:rPr>
          <w:rFonts w:ascii="Times New Roman" w:hAnsi="Times New Roman" w:cs="Times New Roman"/>
        </w:rPr>
        <w:t xml:space="preserve"> </w:t>
      </w:r>
      <w:r w:rsidR="00B91681" w:rsidRPr="004E654B">
        <w:rPr>
          <w:rFonts w:ascii="Times New Roman" w:hAnsi="Times New Roman" w:cs="Times New Roman"/>
        </w:rPr>
        <w:t xml:space="preserve">contains </w:t>
      </w:r>
      <w:r w:rsidR="00105D9B" w:rsidRPr="004E654B">
        <w:rPr>
          <w:rFonts w:ascii="Times New Roman" w:hAnsi="Times New Roman" w:cs="Times New Roman"/>
        </w:rPr>
        <w:t>several levels of reception</w:t>
      </w:r>
      <w:r w:rsidR="000862A4" w:rsidRPr="004E654B">
        <w:rPr>
          <w:rStyle w:val="FootnoteReference"/>
          <w:rFonts w:ascii="Times New Roman" w:hAnsi="Times New Roman" w:cs="Times New Roman"/>
        </w:rPr>
        <w:footnoteReference w:id="16"/>
      </w:r>
      <w:r w:rsidR="00266A5B" w:rsidRPr="004E654B">
        <w:rPr>
          <w:rFonts w:ascii="Times New Roman" w:hAnsi="Times New Roman" w:cs="Times New Roman"/>
        </w:rPr>
        <w:t>, once</w:t>
      </w:r>
      <w:r w:rsidR="00B91681" w:rsidRPr="004E654B">
        <w:rPr>
          <w:rFonts w:ascii="Times New Roman" w:hAnsi="Times New Roman" w:cs="Times New Roman"/>
        </w:rPr>
        <w:t xml:space="preserve"> received by an </w:t>
      </w:r>
      <w:r w:rsidR="00B5065B" w:rsidRPr="004E654B">
        <w:rPr>
          <w:rFonts w:ascii="Times New Roman" w:hAnsi="Times New Roman" w:cs="Times New Roman"/>
        </w:rPr>
        <w:t>audience</w:t>
      </w:r>
      <w:r w:rsidR="00B91681" w:rsidRPr="004E654B">
        <w:rPr>
          <w:rFonts w:ascii="Times New Roman" w:hAnsi="Times New Roman" w:cs="Times New Roman"/>
        </w:rPr>
        <w:t xml:space="preserve"> </w:t>
      </w:r>
      <w:r w:rsidR="00105D9B" w:rsidRPr="004E654B">
        <w:rPr>
          <w:rFonts w:ascii="Times New Roman" w:hAnsi="Times New Roman" w:cs="Times New Roman"/>
        </w:rPr>
        <w:t>that filter</w:t>
      </w:r>
      <w:r w:rsidR="00B91681" w:rsidRPr="004E654B">
        <w:rPr>
          <w:rFonts w:ascii="Times New Roman" w:hAnsi="Times New Roman" w:cs="Times New Roman"/>
        </w:rPr>
        <w:t xml:space="preserve"> these through </w:t>
      </w:r>
      <w:r w:rsidR="00B5065B" w:rsidRPr="004E654B">
        <w:rPr>
          <w:rFonts w:ascii="Times New Roman" w:hAnsi="Times New Roman" w:cs="Times New Roman"/>
        </w:rPr>
        <w:t>their own cultural and gendered codes</w:t>
      </w:r>
      <w:r w:rsidR="00B91681" w:rsidRPr="004E654B">
        <w:rPr>
          <w:rFonts w:ascii="Times New Roman" w:hAnsi="Times New Roman" w:cs="Times New Roman"/>
        </w:rPr>
        <w:t xml:space="preserve">. </w:t>
      </w:r>
    </w:p>
    <w:p w14:paraId="6937E8F8" w14:textId="731EBB4E" w:rsidR="00E012D7" w:rsidRPr="004E654B" w:rsidRDefault="00266A5B" w:rsidP="004E654B">
      <w:pPr>
        <w:spacing w:line="480" w:lineRule="auto"/>
        <w:ind w:firstLine="720"/>
        <w:rPr>
          <w:rFonts w:ascii="Times New Roman" w:hAnsi="Times New Roman" w:cs="Times New Roman"/>
        </w:rPr>
      </w:pPr>
      <w:r w:rsidRPr="004E654B">
        <w:rPr>
          <w:rFonts w:ascii="Times New Roman" w:hAnsi="Times New Roman" w:cs="Times New Roman"/>
        </w:rPr>
        <w:t xml:space="preserve">This </w:t>
      </w:r>
      <w:r w:rsidR="00E151A4" w:rsidRPr="004E654B">
        <w:rPr>
          <w:rFonts w:ascii="Times New Roman" w:hAnsi="Times New Roman" w:cs="Times New Roman"/>
        </w:rPr>
        <w:t>is embodied</w:t>
      </w:r>
      <w:r w:rsidRPr="004E654B">
        <w:rPr>
          <w:rFonts w:ascii="Times New Roman" w:hAnsi="Times New Roman" w:cs="Times New Roman"/>
        </w:rPr>
        <w:t xml:space="preserve"> in Neshat’s </w:t>
      </w:r>
      <w:r w:rsidRPr="004E654B">
        <w:rPr>
          <w:rFonts w:ascii="Times New Roman" w:hAnsi="Times New Roman" w:cs="Times New Roman"/>
          <w:i/>
        </w:rPr>
        <w:t>Turbulent</w:t>
      </w:r>
      <w:r w:rsidR="00E151A4" w:rsidRPr="004E654B">
        <w:rPr>
          <w:rFonts w:ascii="Times New Roman" w:hAnsi="Times New Roman" w:cs="Times New Roman"/>
        </w:rPr>
        <w:t xml:space="preserve"> (1998), a film installation work that projects two seemingly separate screens onto opposing walls; one displays </w:t>
      </w:r>
      <w:r w:rsidR="00D13A0B" w:rsidRPr="004E654B">
        <w:rPr>
          <w:rFonts w:ascii="Times New Roman" w:hAnsi="Times New Roman" w:cs="Times New Roman"/>
        </w:rPr>
        <w:t>a male singer delivering a</w:t>
      </w:r>
      <w:r w:rsidR="00EF7017" w:rsidRPr="004E654B">
        <w:rPr>
          <w:rFonts w:ascii="Times New Roman" w:hAnsi="Times New Roman" w:cs="Times New Roman"/>
        </w:rPr>
        <w:t xml:space="preserve"> fervent love song adapted from an ancient Persian poem to an audience entirely composed of men, his back is to the audience as they sit at full attention</w:t>
      </w:r>
      <w:r w:rsidR="000862A4" w:rsidRPr="004E654B">
        <w:rPr>
          <w:rStyle w:val="FootnoteReference"/>
          <w:rFonts w:ascii="Times New Roman" w:hAnsi="Times New Roman" w:cs="Times New Roman"/>
        </w:rPr>
        <w:footnoteReference w:id="17"/>
      </w:r>
      <w:r w:rsidR="00EF7017" w:rsidRPr="004E654B">
        <w:rPr>
          <w:rFonts w:ascii="Times New Roman" w:hAnsi="Times New Roman" w:cs="Times New Roman"/>
        </w:rPr>
        <w:t xml:space="preserve">. </w:t>
      </w:r>
      <w:r w:rsidR="00096239" w:rsidRPr="004E654B">
        <w:rPr>
          <w:rFonts w:ascii="Times New Roman" w:hAnsi="Times New Roman" w:cs="Times New Roman"/>
        </w:rPr>
        <w:t xml:space="preserve">The work is initiated by the </w:t>
      </w:r>
      <w:r w:rsidR="00872F76" w:rsidRPr="004E654B">
        <w:rPr>
          <w:rFonts w:ascii="Times New Roman" w:hAnsi="Times New Roman" w:cs="Times New Roman"/>
        </w:rPr>
        <w:t xml:space="preserve">applause of the male audience that opens the man’s </w:t>
      </w:r>
      <w:r w:rsidR="00D13A0B" w:rsidRPr="004E654B">
        <w:rPr>
          <w:rFonts w:ascii="Times New Roman" w:hAnsi="Times New Roman" w:cs="Times New Roman"/>
        </w:rPr>
        <w:t>song,</w:t>
      </w:r>
      <w:r w:rsidR="000862A4" w:rsidRPr="004E654B">
        <w:rPr>
          <w:rFonts w:ascii="Times New Roman" w:hAnsi="Times New Roman" w:cs="Times New Roman"/>
        </w:rPr>
        <w:t xml:space="preserve"> </w:t>
      </w:r>
      <w:r w:rsidR="005202CF" w:rsidRPr="004E654B">
        <w:rPr>
          <w:rFonts w:ascii="Times New Roman" w:hAnsi="Times New Roman" w:cs="Times New Roman"/>
        </w:rPr>
        <w:t xml:space="preserve">directed at </w:t>
      </w:r>
      <w:r w:rsidR="000862A4" w:rsidRPr="004E654B">
        <w:rPr>
          <w:rFonts w:ascii="Times New Roman" w:hAnsi="Times New Roman" w:cs="Times New Roman"/>
        </w:rPr>
        <w:t>the fourth wall</w:t>
      </w:r>
      <w:r w:rsidR="005202CF" w:rsidRPr="004E654B">
        <w:rPr>
          <w:rFonts w:ascii="Times New Roman" w:hAnsi="Times New Roman" w:cs="Times New Roman"/>
        </w:rPr>
        <w:t xml:space="preserve">. </w:t>
      </w:r>
      <w:r w:rsidR="00EF7017" w:rsidRPr="004E654B">
        <w:rPr>
          <w:rFonts w:ascii="Times New Roman" w:hAnsi="Times New Roman" w:cs="Times New Roman"/>
        </w:rPr>
        <w:t xml:space="preserve">Displayed on the opposite </w:t>
      </w:r>
      <w:r w:rsidR="000862A4" w:rsidRPr="004E654B">
        <w:rPr>
          <w:rFonts w:ascii="Times New Roman" w:hAnsi="Times New Roman" w:cs="Times New Roman"/>
        </w:rPr>
        <w:t>screen</w:t>
      </w:r>
      <w:r w:rsidR="00EF7017" w:rsidRPr="004E654B">
        <w:rPr>
          <w:rFonts w:ascii="Times New Roman" w:hAnsi="Times New Roman" w:cs="Times New Roman"/>
        </w:rPr>
        <w:t xml:space="preserve"> is a female singer</w:t>
      </w:r>
      <w:r w:rsidR="005202CF" w:rsidRPr="004E654B">
        <w:rPr>
          <w:rFonts w:ascii="Times New Roman" w:hAnsi="Times New Roman" w:cs="Times New Roman"/>
        </w:rPr>
        <w:t>, once beginning to sing appears to capture the attention of the male singer</w:t>
      </w:r>
      <w:r w:rsidR="00EF7017" w:rsidRPr="004E654B">
        <w:rPr>
          <w:rFonts w:ascii="Times New Roman" w:hAnsi="Times New Roman" w:cs="Times New Roman"/>
        </w:rPr>
        <w:t xml:space="preserve"> </w:t>
      </w:r>
      <w:r w:rsidR="005202CF" w:rsidRPr="004E654B">
        <w:rPr>
          <w:rFonts w:ascii="Times New Roman" w:hAnsi="Times New Roman" w:cs="Times New Roman"/>
        </w:rPr>
        <w:t xml:space="preserve">and what </w:t>
      </w:r>
      <w:r w:rsidR="000862A4" w:rsidRPr="004E654B">
        <w:rPr>
          <w:rFonts w:ascii="Times New Roman" w:hAnsi="Times New Roman" w:cs="Times New Roman"/>
        </w:rPr>
        <w:t xml:space="preserve">was </w:t>
      </w:r>
      <w:r w:rsidR="005202CF" w:rsidRPr="004E654B">
        <w:rPr>
          <w:rFonts w:ascii="Times New Roman" w:hAnsi="Times New Roman" w:cs="Times New Roman"/>
        </w:rPr>
        <w:t>initially assumed to be two separate screens appear to relationally coalesce. The auditorium looks the same, could the events be separated</w:t>
      </w:r>
      <w:r w:rsidR="00A95123" w:rsidRPr="004E654B">
        <w:rPr>
          <w:rFonts w:ascii="Times New Roman" w:hAnsi="Times New Roman" w:cs="Times New Roman"/>
        </w:rPr>
        <w:t xml:space="preserve"> by time?</w:t>
      </w:r>
      <w:r w:rsidR="00D13A0B" w:rsidRPr="004E654B">
        <w:rPr>
          <w:rFonts w:ascii="Times New Roman" w:hAnsi="Times New Roman" w:cs="Times New Roman"/>
        </w:rPr>
        <w:t xml:space="preserve"> Is one located in the others as a dream?</w:t>
      </w:r>
      <w:r w:rsidR="00A95123" w:rsidRPr="004E654B">
        <w:rPr>
          <w:rFonts w:ascii="Times New Roman" w:hAnsi="Times New Roman" w:cs="Times New Roman"/>
        </w:rPr>
        <w:t xml:space="preserve"> Where both singers are </w:t>
      </w:r>
      <w:r w:rsidR="00D13A0B" w:rsidRPr="004E654B">
        <w:rPr>
          <w:rFonts w:ascii="Times New Roman" w:hAnsi="Times New Roman" w:cs="Times New Roman"/>
        </w:rPr>
        <w:t>located</w:t>
      </w:r>
      <w:r w:rsidR="00A95123" w:rsidRPr="004E654B">
        <w:rPr>
          <w:rFonts w:ascii="Times New Roman" w:hAnsi="Times New Roman" w:cs="Times New Roman"/>
        </w:rPr>
        <w:t xml:space="preserve"> is brought into question while their position as a man and woman in a conservative Islamic</w:t>
      </w:r>
      <w:r w:rsidR="005202CF" w:rsidRPr="004E654B">
        <w:rPr>
          <w:rFonts w:ascii="Times New Roman" w:hAnsi="Times New Roman" w:cs="Times New Roman"/>
        </w:rPr>
        <w:t xml:space="preserve"> </w:t>
      </w:r>
      <w:r w:rsidR="00A95123" w:rsidRPr="004E654B">
        <w:rPr>
          <w:rFonts w:ascii="Times New Roman" w:hAnsi="Times New Roman" w:cs="Times New Roman"/>
        </w:rPr>
        <w:t xml:space="preserve">theocracy is already predetermined. </w:t>
      </w:r>
      <w:r w:rsidR="000862A4" w:rsidRPr="004E654B">
        <w:rPr>
          <w:rFonts w:ascii="Times New Roman" w:hAnsi="Times New Roman" w:cs="Times New Roman"/>
        </w:rPr>
        <w:t xml:space="preserve">The woman’s </w:t>
      </w:r>
      <w:r w:rsidR="00EF7017" w:rsidRPr="004E654B">
        <w:rPr>
          <w:rFonts w:ascii="Times New Roman" w:hAnsi="Times New Roman" w:cs="Times New Roman"/>
        </w:rPr>
        <w:t>wordless song is devoid of linguistic meaning yet communicates an orchestral composition of pure emotion; frustration, passion, woe,</w:t>
      </w:r>
      <w:r w:rsidR="002B3251" w:rsidRPr="004E654B">
        <w:rPr>
          <w:rFonts w:ascii="Times New Roman" w:hAnsi="Times New Roman" w:cs="Times New Roman"/>
        </w:rPr>
        <w:t xml:space="preserve"> and</w:t>
      </w:r>
      <w:r w:rsidR="00EF7017" w:rsidRPr="004E654B">
        <w:rPr>
          <w:rFonts w:ascii="Times New Roman" w:hAnsi="Times New Roman" w:cs="Times New Roman"/>
        </w:rPr>
        <w:t xml:space="preserve"> earnest</w:t>
      </w:r>
      <w:r w:rsidR="002B3251" w:rsidRPr="004E654B">
        <w:rPr>
          <w:rFonts w:ascii="Times New Roman" w:hAnsi="Times New Roman" w:cs="Times New Roman"/>
        </w:rPr>
        <w:t>.</w:t>
      </w:r>
      <w:r w:rsidR="00EF7017" w:rsidRPr="004E654B">
        <w:rPr>
          <w:rFonts w:ascii="Times New Roman" w:hAnsi="Times New Roman" w:cs="Times New Roman"/>
        </w:rPr>
        <w:t xml:space="preserve"> </w:t>
      </w:r>
      <w:r w:rsidR="000862A4" w:rsidRPr="004E654B">
        <w:rPr>
          <w:rFonts w:ascii="Times New Roman" w:hAnsi="Times New Roman" w:cs="Times New Roman"/>
        </w:rPr>
        <w:t>C</w:t>
      </w:r>
      <w:r w:rsidR="00A9514E" w:rsidRPr="004E654B">
        <w:rPr>
          <w:rFonts w:ascii="Times New Roman" w:hAnsi="Times New Roman" w:cs="Times New Roman"/>
        </w:rPr>
        <w:t>onsisting of what initially sounds like the beginning laments and wails of classical Persian love songs the sounds turn guttural, sonic and transform into a transcendental cry</w:t>
      </w:r>
      <w:r w:rsidR="00F32EF8" w:rsidRPr="004E654B">
        <w:rPr>
          <w:rStyle w:val="FootnoteReference"/>
          <w:rFonts w:ascii="Times New Roman" w:hAnsi="Times New Roman" w:cs="Times New Roman"/>
        </w:rPr>
        <w:footnoteReference w:id="18"/>
      </w:r>
      <w:r w:rsidR="00A9514E" w:rsidRPr="004E654B">
        <w:rPr>
          <w:rFonts w:ascii="Times New Roman" w:hAnsi="Times New Roman" w:cs="Times New Roman"/>
        </w:rPr>
        <w:t xml:space="preserve"> that</w:t>
      </w:r>
      <w:r w:rsidR="00D13A0B" w:rsidRPr="004E654B">
        <w:rPr>
          <w:rFonts w:ascii="Times New Roman" w:hAnsi="Times New Roman" w:cs="Times New Roman"/>
        </w:rPr>
        <w:t xml:space="preserve"> </w:t>
      </w:r>
      <w:r w:rsidR="00A9514E" w:rsidRPr="004E654B">
        <w:rPr>
          <w:rFonts w:ascii="Times New Roman" w:hAnsi="Times New Roman" w:cs="Times New Roman"/>
        </w:rPr>
        <w:t xml:space="preserve">penetrates the heart of an audience regardless of cultural background. </w:t>
      </w:r>
      <w:r w:rsidR="00D13A0B" w:rsidRPr="004E654B">
        <w:rPr>
          <w:rFonts w:ascii="Times New Roman" w:hAnsi="Times New Roman" w:cs="Times New Roman"/>
        </w:rPr>
        <w:t>Ancient cultural practices and traditions of story telling and poetry are frustrated as they are expressed through the historical event of Islamic revolution, provi</w:t>
      </w:r>
      <w:r w:rsidR="00052D2B" w:rsidRPr="004E654B">
        <w:rPr>
          <w:rFonts w:ascii="Times New Roman" w:hAnsi="Times New Roman" w:cs="Times New Roman"/>
        </w:rPr>
        <w:t>ding multiple layers of meaning and interpretation dependant upon how the audience positions themselves within the space, unable to view both singers at the same time, relational interpretation is also left entirely to how the audience edits the work</w:t>
      </w:r>
      <w:r w:rsidR="00052D2B" w:rsidRPr="004E654B">
        <w:rPr>
          <w:rStyle w:val="FootnoteReference"/>
          <w:rFonts w:ascii="Times New Roman" w:hAnsi="Times New Roman" w:cs="Times New Roman"/>
        </w:rPr>
        <w:footnoteReference w:id="19"/>
      </w:r>
      <w:r w:rsidR="00052D2B" w:rsidRPr="004E654B">
        <w:rPr>
          <w:rFonts w:ascii="Times New Roman" w:hAnsi="Times New Roman" w:cs="Times New Roman"/>
        </w:rPr>
        <w:t>.</w:t>
      </w:r>
    </w:p>
    <w:p w14:paraId="00BB1B59" w14:textId="20F15EAB" w:rsidR="005811AC" w:rsidRPr="004E654B" w:rsidRDefault="00E91207" w:rsidP="004E654B">
      <w:pPr>
        <w:spacing w:line="480" w:lineRule="auto"/>
        <w:ind w:firstLine="720"/>
        <w:rPr>
          <w:rFonts w:ascii="Times New Roman" w:hAnsi="Times New Roman" w:cs="Times New Roman"/>
        </w:rPr>
      </w:pPr>
      <w:r w:rsidRPr="004E654B">
        <w:rPr>
          <w:rFonts w:ascii="Times New Roman" w:hAnsi="Times New Roman" w:cs="Times New Roman"/>
        </w:rPr>
        <w:t>The concept of transcendence has also been introduced in alternative forms of art that reject identity where the assertion that artists are free to transcend the normative narratives attached to their body through the concept of a cyborg</w:t>
      </w:r>
      <w:r w:rsidRPr="004E654B">
        <w:rPr>
          <w:rStyle w:val="FootnoteReference"/>
          <w:rFonts w:ascii="Times New Roman" w:hAnsi="Times New Roman" w:cs="Times New Roman"/>
        </w:rPr>
        <w:footnoteReference w:id="20"/>
      </w:r>
      <w:r w:rsidRPr="004E654B">
        <w:rPr>
          <w:rFonts w:ascii="Times New Roman" w:hAnsi="Times New Roman" w:cs="Times New Roman"/>
        </w:rPr>
        <w:t>. However, this assertion ignores the privilege that comes with being able to transcend ones body, and that many people all over the world have their self-identity grounded in lived experience directly resulting from their ethno-cultural and gendered identi</w:t>
      </w:r>
      <w:r w:rsidR="00D13A0B" w:rsidRPr="004E654B">
        <w:rPr>
          <w:rFonts w:ascii="Times New Roman" w:hAnsi="Times New Roman" w:cs="Times New Roman"/>
        </w:rPr>
        <w:t>ty</w:t>
      </w:r>
      <w:r w:rsidR="00610D17" w:rsidRPr="004E654B">
        <w:rPr>
          <w:rStyle w:val="FootnoteReference"/>
          <w:rFonts w:ascii="Times New Roman" w:hAnsi="Times New Roman" w:cs="Times New Roman"/>
        </w:rPr>
        <w:footnoteReference w:id="21"/>
      </w:r>
      <w:r w:rsidR="00D13A0B" w:rsidRPr="004E654B">
        <w:rPr>
          <w:rFonts w:ascii="Times New Roman" w:hAnsi="Times New Roman" w:cs="Times New Roman"/>
        </w:rPr>
        <w:t>. A</w:t>
      </w:r>
      <w:r w:rsidRPr="004E654B">
        <w:rPr>
          <w:rFonts w:ascii="Times New Roman" w:hAnsi="Times New Roman" w:cs="Times New Roman"/>
        </w:rPr>
        <w:t xml:space="preserve">pplied to Neshat’s </w:t>
      </w:r>
      <w:r w:rsidRPr="004E654B">
        <w:rPr>
          <w:rFonts w:ascii="Times New Roman" w:hAnsi="Times New Roman" w:cs="Times New Roman"/>
          <w:i/>
        </w:rPr>
        <w:t>Turbulence</w:t>
      </w:r>
      <w:r w:rsidRPr="004E654B">
        <w:rPr>
          <w:rFonts w:ascii="Times New Roman" w:hAnsi="Times New Roman" w:cs="Times New Roman"/>
        </w:rPr>
        <w:t xml:space="preserve"> the work is </w:t>
      </w:r>
      <w:r w:rsidR="00E6215E" w:rsidRPr="004E654B">
        <w:rPr>
          <w:rFonts w:ascii="Times New Roman" w:hAnsi="Times New Roman" w:cs="Times New Roman"/>
        </w:rPr>
        <w:t>would be reduced to only this concept</w:t>
      </w:r>
      <w:r w:rsidRPr="004E654B">
        <w:rPr>
          <w:rFonts w:ascii="Times New Roman" w:hAnsi="Times New Roman" w:cs="Times New Roman"/>
        </w:rPr>
        <w:t xml:space="preserve">, </w:t>
      </w:r>
      <w:r w:rsidR="00F137B7" w:rsidRPr="004E654B">
        <w:rPr>
          <w:rFonts w:ascii="Times New Roman" w:hAnsi="Times New Roman" w:cs="Times New Roman"/>
        </w:rPr>
        <w:t>having to relinquish remaining</w:t>
      </w:r>
      <w:r w:rsidRPr="004E654B">
        <w:rPr>
          <w:rFonts w:ascii="Times New Roman" w:hAnsi="Times New Roman" w:cs="Times New Roman"/>
        </w:rPr>
        <w:t xml:space="preserve"> contextua</w:t>
      </w:r>
      <w:r w:rsidR="00E6215E" w:rsidRPr="004E654B">
        <w:rPr>
          <w:rFonts w:ascii="Times New Roman" w:hAnsi="Times New Roman" w:cs="Times New Roman"/>
        </w:rPr>
        <w:t>l</w:t>
      </w:r>
      <w:r w:rsidRPr="004E654B">
        <w:rPr>
          <w:rFonts w:ascii="Times New Roman" w:hAnsi="Times New Roman" w:cs="Times New Roman"/>
        </w:rPr>
        <w:t>l</w:t>
      </w:r>
      <w:r w:rsidR="00E6215E" w:rsidRPr="004E654B">
        <w:rPr>
          <w:rFonts w:ascii="Times New Roman" w:hAnsi="Times New Roman" w:cs="Times New Roman"/>
        </w:rPr>
        <w:t>y</w:t>
      </w:r>
      <w:r w:rsidRPr="004E654B">
        <w:rPr>
          <w:rFonts w:ascii="Times New Roman" w:hAnsi="Times New Roman" w:cs="Times New Roman"/>
        </w:rPr>
        <w:t xml:space="preserve"> </w:t>
      </w:r>
      <w:r w:rsidR="00105D9B" w:rsidRPr="004E654B">
        <w:rPr>
          <w:rFonts w:ascii="Times New Roman" w:hAnsi="Times New Roman" w:cs="Times New Roman"/>
        </w:rPr>
        <w:t>located meaning, this</w:t>
      </w:r>
      <w:r w:rsidR="00F137B7" w:rsidRPr="004E654B">
        <w:rPr>
          <w:rFonts w:ascii="Times New Roman" w:hAnsi="Times New Roman" w:cs="Times New Roman"/>
        </w:rPr>
        <w:t xml:space="preserve"> </w:t>
      </w:r>
      <w:r w:rsidR="00105D9B" w:rsidRPr="004E654B">
        <w:rPr>
          <w:rFonts w:ascii="Times New Roman" w:hAnsi="Times New Roman" w:cs="Times New Roman"/>
        </w:rPr>
        <w:t>demonstrates</w:t>
      </w:r>
      <w:r w:rsidR="00F137B7" w:rsidRPr="004E654B">
        <w:rPr>
          <w:rFonts w:ascii="Times New Roman" w:hAnsi="Times New Roman" w:cs="Times New Roman"/>
        </w:rPr>
        <w:t xml:space="preserve"> that identity politic is not aesthetically unimaginative or conceptual predictable but in fact serves to contribute greater depth and multiplicity </w:t>
      </w:r>
      <w:r w:rsidR="00105D9B" w:rsidRPr="004E654B">
        <w:rPr>
          <w:rFonts w:ascii="Times New Roman" w:hAnsi="Times New Roman" w:cs="Times New Roman"/>
        </w:rPr>
        <w:t>of</w:t>
      </w:r>
      <w:r w:rsidR="00F137B7" w:rsidRPr="004E654B">
        <w:rPr>
          <w:rFonts w:ascii="Times New Roman" w:hAnsi="Times New Roman" w:cs="Times New Roman"/>
        </w:rPr>
        <w:t xml:space="preserve"> meaning through its reconfiguration of collective ethno-cultural and gender identities that produce an infinite space beyond the pragmatic that centres both the artists identity and the audiences’, resulting in a conceptually dynamic, aesthetically imaginative, and fundamentally relational work of art.</w:t>
      </w:r>
      <w:r w:rsidR="00FB1B98" w:rsidRPr="004E654B">
        <w:rPr>
          <w:rFonts w:ascii="Times New Roman" w:hAnsi="Times New Roman" w:cs="Times New Roman"/>
        </w:rPr>
        <w:t xml:space="preserve"> Additionally it also serves as an activist statement of resistance towards the implicitly Western centred content of the majority of art spaces</w:t>
      </w:r>
      <w:r w:rsidR="00FB1B98" w:rsidRPr="004E654B">
        <w:rPr>
          <w:rStyle w:val="FootnoteReference"/>
          <w:rFonts w:ascii="Times New Roman" w:hAnsi="Times New Roman" w:cs="Times New Roman"/>
        </w:rPr>
        <w:footnoteReference w:id="22"/>
      </w:r>
      <w:r w:rsidR="00FB1B98" w:rsidRPr="004E654B">
        <w:rPr>
          <w:rFonts w:ascii="Times New Roman" w:hAnsi="Times New Roman" w:cs="Times New Roman"/>
        </w:rPr>
        <w:t xml:space="preserve"> </w:t>
      </w:r>
    </w:p>
    <w:p w14:paraId="2514E3C0" w14:textId="27F5EA26" w:rsidR="005811AC" w:rsidRPr="004E654B" w:rsidRDefault="00052D2B" w:rsidP="004E654B">
      <w:pPr>
        <w:spacing w:line="480" w:lineRule="auto"/>
        <w:ind w:firstLine="720"/>
        <w:rPr>
          <w:rFonts w:ascii="Times New Roman" w:hAnsi="Times New Roman" w:cs="Times New Roman"/>
        </w:rPr>
      </w:pPr>
      <w:r w:rsidRPr="004E654B">
        <w:rPr>
          <w:rFonts w:ascii="Times New Roman" w:hAnsi="Times New Roman" w:cs="Times New Roman"/>
        </w:rPr>
        <w:t xml:space="preserve">Such privilege </w:t>
      </w:r>
      <w:r w:rsidR="00B97151" w:rsidRPr="004E654B">
        <w:rPr>
          <w:rFonts w:ascii="Times New Roman" w:hAnsi="Times New Roman" w:cs="Times New Roman"/>
        </w:rPr>
        <w:t xml:space="preserve">has </w:t>
      </w:r>
      <w:r w:rsidRPr="004E654B">
        <w:rPr>
          <w:rFonts w:ascii="Times New Roman" w:hAnsi="Times New Roman" w:cs="Times New Roman"/>
        </w:rPr>
        <w:t xml:space="preserve">largely </w:t>
      </w:r>
      <w:r w:rsidR="00B97151" w:rsidRPr="004E654B">
        <w:rPr>
          <w:rFonts w:ascii="Times New Roman" w:hAnsi="Times New Roman" w:cs="Times New Roman"/>
        </w:rPr>
        <w:t>gone without scrutiny in Euro-centric art theory and practice that dominates the art world</w:t>
      </w:r>
      <w:r w:rsidR="00B97151" w:rsidRPr="004E654B">
        <w:rPr>
          <w:rStyle w:val="FootnoteReference"/>
          <w:rFonts w:ascii="Times New Roman" w:hAnsi="Times New Roman" w:cs="Times New Roman"/>
        </w:rPr>
        <w:footnoteReference w:id="23"/>
      </w:r>
      <w:r w:rsidR="00B97151" w:rsidRPr="004E654B">
        <w:rPr>
          <w:rFonts w:ascii="Times New Roman" w:hAnsi="Times New Roman" w:cs="Times New Roman"/>
        </w:rPr>
        <w:t xml:space="preserve"> </w:t>
      </w:r>
      <w:r w:rsidRPr="004E654B">
        <w:rPr>
          <w:rFonts w:ascii="Times New Roman" w:hAnsi="Times New Roman" w:cs="Times New Roman"/>
        </w:rPr>
        <w:t>but has</w:t>
      </w:r>
      <w:r w:rsidR="00B97151" w:rsidRPr="004E654B">
        <w:rPr>
          <w:rFonts w:ascii="Times New Roman" w:hAnsi="Times New Roman" w:cs="Times New Roman"/>
        </w:rPr>
        <w:t xml:space="preserve"> been critiqued by a number of contemporary female Arab artists </w:t>
      </w:r>
      <w:r w:rsidRPr="004E654B">
        <w:rPr>
          <w:rFonts w:ascii="Times New Roman" w:hAnsi="Times New Roman" w:cs="Times New Roman"/>
        </w:rPr>
        <w:t>during</w:t>
      </w:r>
      <w:r w:rsidR="00B97151" w:rsidRPr="004E654B">
        <w:rPr>
          <w:rFonts w:ascii="Times New Roman" w:hAnsi="Times New Roman" w:cs="Times New Roman"/>
        </w:rPr>
        <w:t xml:space="preserve"> this millennial period</w:t>
      </w:r>
      <w:r w:rsidRPr="004E654B">
        <w:rPr>
          <w:rFonts w:ascii="Times New Roman" w:hAnsi="Times New Roman" w:cs="Times New Roman"/>
        </w:rPr>
        <w:t xml:space="preserve"> through to the current time with the Venice 2011 Biennale featuring a pan=Arab exhibition </w:t>
      </w:r>
      <w:r w:rsidRPr="004E654B">
        <w:rPr>
          <w:rFonts w:ascii="Times New Roman" w:hAnsi="Times New Roman" w:cs="Times New Roman"/>
          <w:i/>
        </w:rPr>
        <w:t>The Future of a Promise</w:t>
      </w:r>
      <w:r w:rsidR="00B97151" w:rsidRPr="004E654B">
        <w:rPr>
          <w:rFonts w:ascii="Times New Roman" w:hAnsi="Times New Roman" w:cs="Times New Roman"/>
        </w:rPr>
        <w:t xml:space="preserve">. Jananne Al-Ani’s Five Channel Video Installation </w:t>
      </w:r>
      <w:r w:rsidR="00B97151" w:rsidRPr="004E654B">
        <w:rPr>
          <w:rFonts w:ascii="Times New Roman" w:hAnsi="Times New Roman" w:cs="Times New Roman"/>
          <w:i/>
        </w:rPr>
        <w:t>1001 Nights</w:t>
      </w:r>
      <w:r w:rsidR="00B97151" w:rsidRPr="004E654B">
        <w:rPr>
          <w:rFonts w:ascii="Times New Roman" w:hAnsi="Times New Roman" w:cs="Times New Roman"/>
        </w:rPr>
        <w:t xml:space="preserve"> (1998)</w:t>
      </w:r>
      <w:r w:rsidR="00942C6E" w:rsidRPr="004E654B">
        <w:rPr>
          <w:rFonts w:ascii="Times New Roman" w:hAnsi="Times New Roman" w:cs="Times New Roman"/>
        </w:rPr>
        <w:t xml:space="preserve"> </w:t>
      </w:r>
      <w:r w:rsidRPr="004E654B">
        <w:rPr>
          <w:rFonts w:ascii="Times New Roman" w:hAnsi="Times New Roman" w:cs="Times New Roman"/>
        </w:rPr>
        <w:t>critiques this Euro-centricity focussing upon constructing m</w:t>
      </w:r>
      <w:r w:rsidR="00B22CD5" w:rsidRPr="004E654B">
        <w:rPr>
          <w:rFonts w:ascii="Times New Roman" w:hAnsi="Times New Roman" w:cs="Times New Roman"/>
        </w:rPr>
        <w:t>ontage-like reconfigurations of her mother and sisters dreams of their experiences in Iraq from the 1960’s to the late 1980’s when they had to leave the country</w:t>
      </w:r>
      <w:r w:rsidR="00B22CD5" w:rsidRPr="004E654B">
        <w:rPr>
          <w:rStyle w:val="FootnoteReference"/>
          <w:rFonts w:ascii="Times New Roman" w:hAnsi="Times New Roman" w:cs="Times New Roman"/>
        </w:rPr>
        <w:footnoteReference w:id="24"/>
      </w:r>
      <w:r w:rsidR="00B22CD5" w:rsidRPr="004E654B">
        <w:rPr>
          <w:rFonts w:ascii="Times New Roman" w:hAnsi="Times New Roman" w:cs="Times New Roman"/>
        </w:rPr>
        <w:t xml:space="preserve">. Born to an Arabic father and Irish mother, Al-Ani reworks </w:t>
      </w:r>
      <w:r w:rsidR="004526D3" w:rsidRPr="004E654B">
        <w:rPr>
          <w:rFonts w:ascii="Times New Roman" w:hAnsi="Times New Roman" w:cs="Times New Roman"/>
        </w:rPr>
        <w:t xml:space="preserve">trans-national </w:t>
      </w:r>
      <w:r w:rsidR="00B22CD5" w:rsidRPr="004E654B">
        <w:rPr>
          <w:rFonts w:ascii="Times New Roman" w:hAnsi="Times New Roman" w:cs="Times New Roman"/>
        </w:rPr>
        <w:t>historical trauma through the point of view of Arabic women that resist the fetishized colonial Western gaze that turns the complex bodies and identities of mixed race Arabic women into Oriental fantasies of the ‘Other’.</w:t>
      </w:r>
      <w:r w:rsidR="00B22CD5" w:rsidRPr="004E654B">
        <w:rPr>
          <w:rStyle w:val="FootnoteReference"/>
          <w:rFonts w:ascii="Times New Roman" w:hAnsi="Times New Roman" w:cs="Times New Roman"/>
        </w:rPr>
        <w:footnoteReference w:id="25"/>
      </w:r>
      <w:r w:rsidR="00B22CD5" w:rsidRPr="004E654B">
        <w:rPr>
          <w:rFonts w:ascii="Times New Roman" w:hAnsi="Times New Roman" w:cs="Times New Roman"/>
        </w:rPr>
        <w:t xml:space="preserve"> Without the pragm</w:t>
      </w:r>
      <w:r w:rsidR="004526D3" w:rsidRPr="004E654B">
        <w:rPr>
          <w:rFonts w:ascii="Times New Roman" w:hAnsi="Times New Roman" w:cs="Times New Roman"/>
        </w:rPr>
        <w:t>atic motivation to subvert this aggressive practice such work</w:t>
      </w:r>
      <w:r w:rsidR="00D855E8" w:rsidRPr="004E654B">
        <w:rPr>
          <w:rFonts w:ascii="Times New Roman" w:hAnsi="Times New Roman" w:cs="Times New Roman"/>
        </w:rPr>
        <w:t>,</w:t>
      </w:r>
      <w:r w:rsidR="004526D3" w:rsidRPr="004E654B">
        <w:rPr>
          <w:rFonts w:ascii="Times New Roman" w:hAnsi="Times New Roman" w:cs="Times New Roman"/>
        </w:rPr>
        <w:t xml:space="preserve"> informed by identity politic would lose a great deal of its significance and radical aesthetic of anti-objectification</w:t>
      </w:r>
      <w:r w:rsidR="00D855E8" w:rsidRPr="004E654B">
        <w:rPr>
          <w:rFonts w:ascii="Times New Roman" w:hAnsi="Times New Roman" w:cs="Times New Roman"/>
        </w:rPr>
        <w:t>. This</w:t>
      </w:r>
      <w:r w:rsidR="004526D3" w:rsidRPr="004E654B">
        <w:rPr>
          <w:rFonts w:ascii="Times New Roman" w:hAnsi="Times New Roman" w:cs="Times New Roman"/>
        </w:rPr>
        <w:t xml:space="preserve"> prohibits the tendency of critics and artists to commodify these </w:t>
      </w:r>
      <w:r w:rsidR="00D855E8" w:rsidRPr="004E654B">
        <w:rPr>
          <w:rFonts w:ascii="Times New Roman" w:hAnsi="Times New Roman" w:cs="Times New Roman"/>
        </w:rPr>
        <w:t>inherited</w:t>
      </w:r>
      <w:r w:rsidR="004526D3" w:rsidRPr="004E654B">
        <w:rPr>
          <w:rFonts w:ascii="Times New Roman" w:hAnsi="Times New Roman" w:cs="Times New Roman"/>
        </w:rPr>
        <w:t xml:space="preserve"> collective histories into static</w:t>
      </w:r>
      <w:r w:rsidR="00D855E8" w:rsidRPr="004E654B">
        <w:rPr>
          <w:rFonts w:ascii="Times New Roman" w:hAnsi="Times New Roman" w:cs="Times New Roman"/>
        </w:rPr>
        <w:t>, two-dimensional objects to be consumed and appropriated</w:t>
      </w:r>
      <w:r w:rsidR="00D855E8" w:rsidRPr="004E654B">
        <w:rPr>
          <w:rStyle w:val="FootnoteReference"/>
          <w:rFonts w:ascii="Times New Roman" w:hAnsi="Times New Roman" w:cs="Times New Roman"/>
        </w:rPr>
        <w:footnoteReference w:id="26"/>
      </w:r>
      <w:r w:rsidR="00D855E8" w:rsidRPr="004E654B">
        <w:rPr>
          <w:rFonts w:ascii="Times New Roman" w:hAnsi="Times New Roman" w:cs="Times New Roman"/>
        </w:rPr>
        <w:t>, and instead asserts the lived experiences of Arabic women as central to historical, political and cultural narratives</w:t>
      </w:r>
      <w:r w:rsidR="00D855E8" w:rsidRPr="004E654B">
        <w:rPr>
          <w:rStyle w:val="FootnoteReference"/>
          <w:rFonts w:ascii="Times New Roman" w:hAnsi="Times New Roman" w:cs="Times New Roman"/>
        </w:rPr>
        <w:footnoteReference w:id="27"/>
      </w:r>
      <w:r w:rsidR="00D855E8" w:rsidRPr="004E654B">
        <w:rPr>
          <w:rFonts w:ascii="Times New Roman" w:hAnsi="Times New Roman" w:cs="Times New Roman"/>
        </w:rPr>
        <w:t xml:space="preserve">. </w:t>
      </w:r>
    </w:p>
    <w:p w14:paraId="77BAA60D" w14:textId="77777777" w:rsidR="0060594A" w:rsidRPr="004E654B" w:rsidRDefault="00C622DF" w:rsidP="004E654B">
      <w:pPr>
        <w:spacing w:line="480" w:lineRule="auto"/>
        <w:ind w:firstLine="720"/>
        <w:rPr>
          <w:rFonts w:ascii="Times New Roman" w:hAnsi="Times New Roman" w:cs="Times New Roman"/>
        </w:rPr>
      </w:pPr>
      <w:r w:rsidRPr="004E654B">
        <w:rPr>
          <w:rFonts w:ascii="Times New Roman" w:hAnsi="Times New Roman" w:cs="Times New Roman"/>
        </w:rPr>
        <w:t xml:space="preserve">Born in Senegal in 1981 Fatima Al-Qadiri is a Kuwaiti artist currently living and working in New York. </w:t>
      </w:r>
      <w:r w:rsidR="006004A4" w:rsidRPr="004E654B">
        <w:rPr>
          <w:rFonts w:ascii="Times New Roman" w:hAnsi="Times New Roman" w:cs="Times New Roman"/>
        </w:rPr>
        <w:t xml:space="preserve">Similar anti-orientalist </w:t>
      </w:r>
      <w:r w:rsidR="00E11EEE" w:rsidRPr="004E654B">
        <w:rPr>
          <w:rFonts w:ascii="Times New Roman" w:hAnsi="Times New Roman" w:cs="Times New Roman"/>
        </w:rPr>
        <w:t>sentiments</w:t>
      </w:r>
      <w:r w:rsidR="006004A4" w:rsidRPr="004E654B">
        <w:rPr>
          <w:rFonts w:ascii="Times New Roman" w:hAnsi="Times New Roman" w:cs="Times New Roman"/>
        </w:rPr>
        <w:t xml:space="preserve"> are presented </w:t>
      </w:r>
      <w:r w:rsidRPr="004E654B">
        <w:rPr>
          <w:rFonts w:ascii="Times New Roman" w:hAnsi="Times New Roman" w:cs="Times New Roman"/>
        </w:rPr>
        <w:t>in her</w:t>
      </w:r>
      <w:r w:rsidR="00E11EEE" w:rsidRPr="004E654B">
        <w:rPr>
          <w:rFonts w:ascii="Times New Roman" w:hAnsi="Times New Roman" w:cs="Times New Roman"/>
        </w:rPr>
        <w:t xml:space="preserve"> visual and mus</w:t>
      </w:r>
      <w:r w:rsidR="00210CEC" w:rsidRPr="004E654B">
        <w:rPr>
          <w:rFonts w:ascii="Times New Roman" w:hAnsi="Times New Roman" w:cs="Times New Roman"/>
        </w:rPr>
        <w:t xml:space="preserve">ical works </w:t>
      </w:r>
      <w:r w:rsidRPr="004E654B">
        <w:rPr>
          <w:rFonts w:ascii="Times New Roman" w:hAnsi="Times New Roman" w:cs="Times New Roman"/>
        </w:rPr>
        <w:t>t</w:t>
      </w:r>
      <w:r w:rsidR="00210CEC" w:rsidRPr="004E654B">
        <w:rPr>
          <w:rFonts w:ascii="Times New Roman" w:hAnsi="Times New Roman" w:cs="Times New Roman"/>
        </w:rPr>
        <w:t>hat explores both her ethnic, gendered and sexual identities and how they inextricably intersect</w:t>
      </w:r>
      <w:r w:rsidR="00422C37" w:rsidRPr="004E654B">
        <w:rPr>
          <w:rFonts w:ascii="Times New Roman" w:hAnsi="Times New Roman" w:cs="Times New Roman"/>
        </w:rPr>
        <w:t>,</w:t>
      </w:r>
      <w:r w:rsidR="00210CEC" w:rsidRPr="004E654B">
        <w:rPr>
          <w:rFonts w:ascii="Times New Roman" w:hAnsi="Times New Roman" w:cs="Times New Roman"/>
        </w:rPr>
        <w:t xml:space="preserve"> as well as transcending individual confines towards formulations of critique of imagined material constructs of collective ident</w:t>
      </w:r>
      <w:r w:rsidR="0086225F" w:rsidRPr="004E654B">
        <w:rPr>
          <w:rFonts w:ascii="Times New Roman" w:hAnsi="Times New Roman" w:cs="Times New Roman"/>
        </w:rPr>
        <w:t>ity, namely what she coins as ‘I</w:t>
      </w:r>
      <w:r w:rsidR="00210CEC" w:rsidRPr="004E654B">
        <w:rPr>
          <w:rFonts w:ascii="Times New Roman" w:hAnsi="Times New Roman" w:cs="Times New Roman"/>
        </w:rPr>
        <w:t xml:space="preserve">magined China’. </w:t>
      </w:r>
      <w:r w:rsidRPr="004E654B">
        <w:rPr>
          <w:rFonts w:ascii="Times New Roman" w:hAnsi="Times New Roman" w:cs="Times New Roman"/>
        </w:rPr>
        <w:t xml:space="preserve">Al-Qadiri’s </w:t>
      </w:r>
      <w:r w:rsidRPr="004E654B">
        <w:rPr>
          <w:rFonts w:ascii="Times New Roman" w:hAnsi="Times New Roman" w:cs="Times New Roman"/>
          <w:i/>
        </w:rPr>
        <w:t>WaWa</w:t>
      </w:r>
      <w:r w:rsidRPr="004E654B">
        <w:rPr>
          <w:rFonts w:ascii="Times New Roman" w:hAnsi="Times New Roman" w:cs="Times New Roman"/>
        </w:rPr>
        <w:t xml:space="preserve"> series (2011) consists of a series of constructed portraits that explore the parallels between</w:t>
      </w:r>
      <w:r w:rsidR="00422C37" w:rsidRPr="004E654B">
        <w:rPr>
          <w:rFonts w:ascii="Times New Roman" w:hAnsi="Times New Roman" w:cs="Times New Roman"/>
        </w:rPr>
        <w:t xml:space="preserve"> the</w:t>
      </w:r>
      <w:r w:rsidRPr="004E654B">
        <w:rPr>
          <w:rFonts w:ascii="Times New Roman" w:hAnsi="Times New Roman" w:cs="Times New Roman"/>
        </w:rPr>
        <w:t xml:space="preserve"> overt imagery of Arab female pop icons and covert imagery of Arab lesbianism through early millennia pop aesthetics</w:t>
      </w:r>
      <w:r w:rsidRPr="004E654B">
        <w:rPr>
          <w:rStyle w:val="FootnoteReference"/>
          <w:rFonts w:ascii="Times New Roman" w:hAnsi="Times New Roman" w:cs="Times New Roman"/>
        </w:rPr>
        <w:footnoteReference w:id="28"/>
      </w:r>
      <w:r w:rsidR="00422C37" w:rsidRPr="004E654B">
        <w:rPr>
          <w:rFonts w:ascii="Times New Roman" w:hAnsi="Times New Roman" w:cs="Times New Roman"/>
        </w:rPr>
        <w:t>. Marking the shift in the constructed identities of Arab female pop stars from the idealised ‘Golden Age’ to a hyper-infantilised gender stereotype where as imagery of Arab lesbianism is non-existent</w:t>
      </w:r>
      <w:r w:rsidR="00422C37" w:rsidRPr="004E654B">
        <w:rPr>
          <w:rStyle w:val="FootnoteReference"/>
          <w:rFonts w:ascii="Times New Roman" w:hAnsi="Times New Roman" w:cs="Times New Roman"/>
        </w:rPr>
        <w:footnoteReference w:id="29"/>
      </w:r>
      <w:r w:rsidR="00422C37" w:rsidRPr="004E654B">
        <w:rPr>
          <w:rFonts w:ascii="Times New Roman" w:hAnsi="Times New Roman" w:cs="Times New Roman"/>
        </w:rPr>
        <w:t xml:space="preserve">. The series addresses this gap, grafting the queer butch/femme dynamic </w:t>
      </w:r>
      <w:r w:rsidR="006F0BC6" w:rsidRPr="004E654B">
        <w:rPr>
          <w:rFonts w:ascii="Times New Roman" w:hAnsi="Times New Roman" w:cs="Times New Roman"/>
        </w:rPr>
        <w:t>onto homages of iconic album covers that portray the femme partner in the role of the feminine pop idol while her butch partner fulfils the role of the lustful male consumer in contemporary Arabic society</w:t>
      </w:r>
      <w:r w:rsidR="006F0BC6" w:rsidRPr="004E654B">
        <w:rPr>
          <w:rStyle w:val="FootnoteReference"/>
          <w:rFonts w:ascii="Times New Roman" w:hAnsi="Times New Roman" w:cs="Times New Roman"/>
        </w:rPr>
        <w:footnoteReference w:id="30"/>
      </w:r>
      <w:r w:rsidR="006F0BC6" w:rsidRPr="004E654B">
        <w:rPr>
          <w:rFonts w:ascii="Times New Roman" w:hAnsi="Times New Roman" w:cs="Times New Roman"/>
        </w:rPr>
        <w:t>.</w:t>
      </w:r>
      <w:r w:rsidR="00B44556" w:rsidRPr="004E654B">
        <w:rPr>
          <w:rFonts w:ascii="Times New Roman" w:hAnsi="Times New Roman" w:cs="Times New Roman"/>
        </w:rPr>
        <w:t xml:space="preserve"> </w:t>
      </w:r>
    </w:p>
    <w:p w14:paraId="4968A512" w14:textId="2EB3A8B8" w:rsidR="006004A4" w:rsidRPr="004E654B" w:rsidRDefault="00B44556" w:rsidP="004E654B">
      <w:pPr>
        <w:spacing w:line="480" w:lineRule="auto"/>
        <w:ind w:firstLine="720"/>
        <w:rPr>
          <w:rFonts w:ascii="Times New Roman" w:hAnsi="Times New Roman" w:cs="Times New Roman"/>
        </w:rPr>
      </w:pPr>
      <w:r w:rsidRPr="004E654B">
        <w:rPr>
          <w:rFonts w:ascii="Times New Roman" w:hAnsi="Times New Roman" w:cs="Times New Roman"/>
        </w:rPr>
        <w:t xml:space="preserve">On the other hand, Al-Qadiri’s music concept and album cover </w:t>
      </w:r>
      <w:r w:rsidR="0086225F" w:rsidRPr="004E654B">
        <w:rPr>
          <w:rFonts w:ascii="Times New Roman" w:hAnsi="Times New Roman" w:cs="Times New Roman"/>
          <w:i/>
        </w:rPr>
        <w:t xml:space="preserve">Asiatisch </w:t>
      </w:r>
      <w:r w:rsidRPr="004E654B">
        <w:rPr>
          <w:rFonts w:ascii="Times New Roman" w:hAnsi="Times New Roman" w:cs="Times New Roman"/>
        </w:rPr>
        <w:t xml:space="preserve">explores the </w:t>
      </w:r>
      <w:r w:rsidR="0086225F" w:rsidRPr="004E654B">
        <w:rPr>
          <w:rFonts w:ascii="Times New Roman" w:hAnsi="Times New Roman" w:cs="Times New Roman"/>
        </w:rPr>
        <w:t xml:space="preserve">Western creation of an ‘Imagined China’ through insistent, vilifying language </w:t>
      </w:r>
      <w:r w:rsidR="00D04F32" w:rsidRPr="004E654B">
        <w:rPr>
          <w:rFonts w:ascii="Times New Roman" w:hAnsi="Times New Roman" w:cs="Times New Roman"/>
        </w:rPr>
        <w:t>in</w:t>
      </w:r>
      <w:r w:rsidR="0086225F" w:rsidRPr="004E654B">
        <w:rPr>
          <w:rFonts w:ascii="Times New Roman" w:hAnsi="Times New Roman" w:cs="Times New Roman"/>
        </w:rPr>
        <w:t xml:space="preserve"> Western film, media, economic magazines etc. that parallels the early colonial Orientalist period</w:t>
      </w:r>
      <w:r w:rsidR="0086225F" w:rsidRPr="004E654B">
        <w:rPr>
          <w:rStyle w:val="FootnoteReference"/>
          <w:rFonts w:ascii="Times New Roman" w:hAnsi="Times New Roman" w:cs="Times New Roman"/>
        </w:rPr>
        <w:footnoteReference w:id="31"/>
      </w:r>
      <w:r w:rsidR="00D04F32" w:rsidRPr="004E654B">
        <w:rPr>
          <w:rFonts w:ascii="Times New Roman" w:hAnsi="Times New Roman" w:cs="Times New Roman"/>
        </w:rPr>
        <w:t xml:space="preserve"> where supposed realistic depictions of China are co-opted and produced exclusively by the West. Al-Qadiri uses these material constructions of ‘Chinese’ identity found in virtual instrument packages commoditised as an ‘Asian kit’ already present in music software and samples them alongside classical Chinese poetry depicting a ‘real’ or ‘authentic’ Chinese voice that is scrambled in the wake of the reconfiguration.</w:t>
      </w:r>
      <w:r w:rsidR="00D04F32" w:rsidRPr="004E654B">
        <w:rPr>
          <w:rStyle w:val="FootnoteReference"/>
          <w:rFonts w:ascii="Times New Roman" w:hAnsi="Times New Roman" w:cs="Times New Roman"/>
        </w:rPr>
        <w:footnoteReference w:id="32"/>
      </w:r>
      <w:r w:rsidR="00D04F32" w:rsidRPr="004E654B">
        <w:rPr>
          <w:rFonts w:ascii="Times New Roman" w:hAnsi="Times New Roman" w:cs="Times New Roman"/>
        </w:rPr>
        <w:t xml:space="preserve"> The result is a self-aware album that consists of sonically self-aware orientalist sounds blended through classical Chinese cultural practices of poetry and song like Neshat’s </w:t>
      </w:r>
      <w:r w:rsidR="00D04F32" w:rsidRPr="004E654B">
        <w:rPr>
          <w:rFonts w:ascii="Times New Roman" w:hAnsi="Times New Roman" w:cs="Times New Roman"/>
          <w:i/>
        </w:rPr>
        <w:t>Turbulent</w:t>
      </w:r>
      <w:r w:rsidR="00D04F32" w:rsidRPr="004E654B">
        <w:rPr>
          <w:rFonts w:ascii="Times New Roman" w:hAnsi="Times New Roman" w:cs="Times New Roman"/>
        </w:rPr>
        <w:t xml:space="preserve"> that provides multiple layers of meaning and interpretation dependant upon the audiences understanding that the album is a self-aware critique leaving the meaning and communicated affect entirely to how the audience receives the work. However, this opens up questions of responsibility of the artist and the audience to understand or interpret the work in its original intention rather than fall into the </w:t>
      </w:r>
      <w:r w:rsidR="00BB3E96" w:rsidRPr="004E654B">
        <w:rPr>
          <w:rFonts w:ascii="Times New Roman" w:hAnsi="Times New Roman" w:cs="Times New Roman"/>
        </w:rPr>
        <w:t xml:space="preserve">trappings of cultural appropriation where the work is considered to be a </w:t>
      </w:r>
      <w:r w:rsidR="00D04F32" w:rsidRPr="004E654B">
        <w:rPr>
          <w:rFonts w:ascii="Times New Roman" w:hAnsi="Times New Roman" w:cs="Times New Roman"/>
        </w:rPr>
        <w:t>part of the imagined or constructed body of art it aims to criticize</w:t>
      </w:r>
      <w:r w:rsidR="00BB3E96" w:rsidRPr="004E654B">
        <w:rPr>
          <w:rStyle w:val="FootnoteReference"/>
          <w:rFonts w:ascii="Times New Roman" w:hAnsi="Times New Roman" w:cs="Times New Roman"/>
        </w:rPr>
        <w:footnoteReference w:id="33"/>
      </w:r>
      <w:r w:rsidR="00D04F32" w:rsidRPr="004E654B">
        <w:rPr>
          <w:rFonts w:ascii="Times New Roman" w:hAnsi="Times New Roman" w:cs="Times New Roman"/>
        </w:rPr>
        <w:t xml:space="preserve">. Nonetheless, these two examples of Al-Qadiri’s contemporary body of visual and musical work speaks to the capacity and potential for identity politics to construct new conceptual spaces of exploration utilising reconfigurations of aesthetics from the multitude of </w:t>
      </w:r>
      <w:r w:rsidR="0060594A" w:rsidRPr="004E654B">
        <w:rPr>
          <w:rFonts w:ascii="Times New Roman" w:hAnsi="Times New Roman" w:cs="Times New Roman"/>
        </w:rPr>
        <w:t xml:space="preserve">intersecting identities embodied within artists and external constructions they are exposed to. </w:t>
      </w:r>
    </w:p>
    <w:p w14:paraId="22D32966" w14:textId="7B11C32D" w:rsidR="005811AC" w:rsidRPr="004E654B" w:rsidRDefault="0060594A" w:rsidP="004E654B">
      <w:pPr>
        <w:spacing w:line="480" w:lineRule="auto"/>
        <w:ind w:firstLine="720"/>
        <w:rPr>
          <w:rFonts w:ascii="Times New Roman" w:hAnsi="Times New Roman" w:cs="Times New Roman"/>
        </w:rPr>
      </w:pPr>
      <w:r w:rsidRPr="004E654B">
        <w:rPr>
          <w:rFonts w:ascii="Times New Roman" w:hAnsi="Times New Roman" w:cs="Times New Roman"/>
        </w:rPr>
        <w:t>In conclusion, organisations of identity that centre the importance of recognising collective histories being at play within the context of larger society, are not only expressions of criticism and resistance against the status quo,</w:t>
      </w:r>
      <w:r w:rsidRPr="004E654B">
        <w:rPr>
          <w:rStyle w:val="FootnoteReference"/>
          <w:rFonts w:ascii="Times New Roman" w:hAnsi="Times New Roman" w:cs="Times New Roman"/>
        </w:rPr>
        <w:footnoteReference w:id="34"/>
      </w:r>
      <w:r w:rsidRPr="004E654B">
        <w:rPr>
          <w:rFonts w:ascii="Times New Roman" w:hAnsi="Times New Roman" w:cs="Times New Roman"/>
        </w:rPr>
        <w:t xml:space="preserve"> but can also provide potential avenues of reformulation of identity in newly constructed spaces in art that provide a dynamic platform in which layers of ‘actual’ identity and material or constructed manifestations of collective identities can be imaginatively explored. The artists used to demonstrate this also provide insight into how these collective histories are not static, but a process constantly interacting within the surrounding contexts; historical events, media discourse, and socio-political systems that reshape this history into a working identity. This identity is grounded in the relationship between the artist, society and audiences in creative and imaginative ways that pragmatically ensure the autonomy of the collective body, avoiding cultural appropriation or trappings in dominant systems of Euro-American centric colonialism and imperial commonly at play in the art world. </w:t>
      </w:r>
      <w:bookmarkStart w:id="0" w:name="_GoBack"/>
      <w:bookmarkEnd w:id="0"/>
    </w:p>
    <w:p w14:paraId="19E7EAC9" w14:textId="77777777" w:rsidR="005811AC" w:rsidRPr="004E654B" w:rsidRDefault="005811AC" w:rsidP="004E654B">
      <w:pPr>
        <w:spacing w:line="480" w:lineRule="auto"/>
        <w:rPr>
          <w:rFonts w:ascii="Times New Roman" w:hAnsi="Times New Roman" w:cs="Times New Roman"/>
        </w:rPr>
      </w:pPr>
    </w:p>
    <w:p w14:paraId="7126F01B" w14:textId="77777777" w:rsidR="005811AC" w:rsidRPr="004E654B" w:rsidRDefault="005811AC" w:rsidP="004E654B">
      <w:pPr>
        <w:spacing w:line="480" w:lineRule="auto"/>
        <w:rPr>
          <w:rFonts w:ascii="Times New Roman" w:hAnsi="Times New Roman" w:cs="Times New Roman"/>
        </w:rPr>
      </w:pPr>
    </w:p>
    <w:p w14:paraId="7DD61E26" w14:textId="77777777" w:rsidR="005811AC" w:rsidRPr="004E654B" w:rsidRDefault="005811AC" w:rsidP="004E654B">
      <w:pPr>
        <w:spacing w:line="480" w:lineRule="auto"/>
        <w:rPr>
          <w:rFonts w:ascii="Times New Roman" w:hAnsi="Times New Roman" w:cs="Times New Roman"/>
        </w:rPr>
      </w:pPr>
    </w:p>
    <w:p w14:paraId="7F996B17" w14:textId="77777777" w:rsidR="00FE2225" w:rsidRPr="004E654B" w:rsidRDefault="00FE2225" w:rsidP="004E654B">
      <w:pPr>
        <w:spacing w:line="480" w:lineRule="auto"/>
        <w:rPr>
          <w:rFonts w:ascii="Times New Roman" w:hAnsi="Times New Roman" w:cs="Times New Roman"/>
        </w:rPr>
      </w:pPr>
    </w:p>
    <w:p w14:paraId="0D103917" w14:textId="77777777" w:rsidR="00A721EA" w:rsidRPr="004E654B" w:rsidRDefault="00A721EA" w:rsidP="004E654B">
      <w:pPr>
        <w:spacing w:line="480" w:lineRule="auto"/>
        <w:rPr>
          <w:rFonts w:ascii="Times New Roman" w:hAnsi="Times New Roman" w:cs="Times New Roman"/>
        </w:rPr>
      </w:pPr>
    </w:p>
    <w:p w14:paraId="263071A6" w14:textId="47F109EB" w:rsidR="006E3A4E" w:rsidRPr="00385A74" w:rsidRDefault="006E3A4E" w:rsidP="004E654B">
      <w:pPr>
        <w:spacing w:line="480" w:lineRule="auto"/>
        <w:rPr>
          <w:rFonts w:ascii="Times New Roman" w:hAnsi="Times New Roman" w:cs="Times New Roman"/>
          <w:b/>
        </w:rPr>
      </w:pPr>
      <w:r w:rsidRPr="00385A74">
        <w:rPr>
          <w:rFonts w:ascii="Times New Roman" w:hAnsi="Times New Roman" w:cs="Times New Roman"/>
          <w:b/>
        </w:rPr>
        <w:t>References:</w:t>
      </w:r>
    </w:p>
    <w:p w14:paraId="715727BA" w14:textId="21F51B7E" w:rsidR="00DF74D9" w:rsidRPr="004E654B" w:rsidRDefault="00DF74D9" w:rsidP="004E654B">
      <w:pPr>
        <w:pStyle w:val="Default"/>
        <w:spacing w:line="480" w:lineRule="auto"/>
      </w:pPr>
      <w:r w:rsidRPr="004E654B">
        <w:rPr>
          <w:bCs/>
        </w:rPr>
        <w:t xml:space="preserve">Al-Ali, </w:t>
      </w:r>
      <w:r w:rsidR="00FE2225" w:rsidRPr="004E654B">
        <w:rPr>
          <w:bCs/>
        </w:rPr>
        <w:t>Nadje, Al-Najjar, Deborah, eds.</w:t>
      </w:r>
      <w:r w:rsidRPr="004E654B">
        <w:rPr>
          <w:bCs/>
        </w:rPr>
        <w:t xml:space="preserve"> </w:t>
      </w:r>
      <w:r w:rsidRPr="004E654B">
        <w:rPr>
          <w:bCs/>
          <w:i/>
        </w:rPr>
        <w:t xml:space="preserve">We are Iraqis: Aesthetics and Politics in </w:t>
      </w:r>
      <w:r w:rsidRPr="004E654B">
        <w:rPr>
          <w:bCs/>
          <w:i/>
        </w:rPr>
        <w:tab/>
        <w:t xml:space="preserve">a </w:t>
      </w:r>
      <w:r w:rsidR="00FE2225" w:rsidRPr="004E654B">
        <w:rPr>
          <w:bCs/>
          <w:i/>
        </w:rPr>
        <w:tab/>
      </w:r>
      <w:r w:rsidRPr="004E654B">
        <w:rPr>
          <w:bCs/>
          <w:i/>
        </w:rPr>
        <w:t>Time of War</w:t>
      </w:r>
      <w:r w:rsidRPr="004E654B">
        <w:rPr>
          <w:bCs/>
        </w:rPr>
        <w:t>,</w:t>
      </w:r>
      <w:r w:rsidRPr="004E654B">
        <w:t xml:space="preserve"> New York: Syracuse University Press, 2012.</w:t>
      </w:r>
    </w:p>
    <w:p w14:paraId="15E5A287" w14:textId="6186A116"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Bullock, A</w:t>
      </w:r>
      <w:r w:rsidR="00FE2225" w:rsidRPr="004E654B">
        <w:rPr>
          <w:rFonts w:ascii="Times New Roman" w:hAnsi="Times New Roman" w:cs="Times New Roman"/>
        </w:rPr>
        <w:t>lan and Trombley, Stephen, eds.</w:t>
      </w:r>
      <w:r w:rsidRPr="004E654B">
        <w:rPr>
          <w:rFonts w:ascii="Times New Roman" w:hAnsi="Times New Roman" w:cs="Times New Roman"/>
        </w:rPr>
        <w:t xml:space="preserve"> </w:t>
      </w:r>
      <w:r w:rsidRPr="004E654B">
        <w:rPr>
          <w:rFonts w:ascii="Times New Roman" w:hAnsi="Times New Roman" w:cs="Times New Roman"/>
          <w:i/>
          <w:iCs/>
        </w:rPr>
        <w:t xml:space="preserve">The New Fontana Dictionary of </w:t>
      </w:r>
      <w:r w:rsidRPr="004E654B">
        <w:rPr>
          <w:rFonts w:ascii="Times New Roman" w:hAnsi="Times New Roman" w:cs="Times New Roman"/>
          <w:i/>
          <w:iCs/>
        </w:rPr>
        <w:tab/>
        <w:t>Modern Thought</w:t>
      </w:r>
      <w:r w:rsidRPr="004E654B">
        <w:rPr>
          <w:rFonts w:ascii="Times New Roman" w:hAnsi="Times New Roman" w:cs="Times New Roman"/>
        </w:rPr>
        <w:t xml:space="preserve"> </w:t>
      </w:r>
      <w:r w:rsidRPr="004E654B">
        <w:rPr>
          <w:rFonts w:ascii="Times New Roman" w:hAnsi="Times New Roman" w:cs="Times New Roman"/>
          <w:iCs/>
        </w:rPr>
        <w:t>(Third Edition)</w:t>
      </w:r>
      <w:r w:rsidRPr="004E654B">
        <w:rPr>
          <w:rFonts w:ascii="Times New Roman" w:hAnsi="Times New Roman" w:cs="Times New Roman"/>
        </w:rPr>
        <w:t xml:space="preserve">.  Harper Collins, London, 1999.  </w:t>
      </w:r>
    </w:p>
    <w:p w14:paraId="40F0FF78" w14:textId="3494FE8C"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 xml:space="preserve">Film Maker Magazine. “Turbulent”. Atom Egoyan. April 2001. </w:t>
      </w:r>
      <w:r w:rsidRPr="004E654B">
        <w:rPr>
          <w:rFonts w:ascii="Times New Roman" w:hAnsi="Times New Roman" w:cs="Times New Roman"/>
        </w:rPr>
        <w:tab/>
        <w:t>http://www.filmmakermagazine.com/archives/issues/fall2001/reports</w:t>
      </w:r>
      <w:r w:rsidRPr="004E654B">
        <w:rPr>
          <w:rFonts w:ascii="Times New Roman" w:hAnsi="Times New Roman" w:cs="Times New Roman"/>
        </w:rPr>
        <w:tab/>
        <w:t xml:space="preserve">/turbulent.php#.U3Bbil7lfwI </w:t>
      </w:r>
    </w:p>
    <w:p w14:paraId="718BA92A" w14:textId="1D3F3D7D"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 xml:space="preserve">Haraway, Donna Jeanne. "A Cyborg Manifesto: Science, Technology, and </w:t>
      </w:r>
      <w:r w:rsidRPr="004E654B">
        <w:rPr>
          <w:rFonts w:ascii="Times New Roman" w:hAnsi="Times New Roman" w:cs="Times New Roman"/>
        </w:rPr>
        <w:tab/>
        <w:t xml:space="preserve">Socialist-Feminism in the Late Twentieth Century". In </w:t>
      </w:r>
      <w:r w:rsidRPr="004E654B">
        <w:rPr>
          <w:rFonts w:ascii="Times New Roman" w:hAnsi="Times New Roman" w:cs="Times New Roman"/>
          <w:iCs/>
        </w:rPr>
        <w:t xml:space="preserve">Simians, </w:t>
      </w:r>
      <w:r w:rsidRPr="004E654B">
        <w:rPr>
          <w:rFonts w:ascii="Times New Roman" w:hAnsi="Times New Roman" w:cs="Times New Roman"/>
          <w:i/>
          <w:iCs/>
        </w:rPr>
        <w:t xml:space="preserve">Cyborgs </w:t>
      </w:r>
      <w:r w:rsidRPr="004E654B">
        <w:rPr>
          <w:rFonts w:ascii="Times New Roman" w:hAnsi="Times New Roman" w:cs="Times New Roman"/>
          <w:i/>
          <w:iCs/>
        </w:rPr>
        <w:tab/>
        <w:t>and Women: The Reinvention of Nature</w:t>
      </w:r>
      <w:r w:rsidRPr="004E654B">
        <w:rPr>
          <w:rFonts w:ascii="Times New Roman" w:hAnsi="Times New Roman" w:cs="Times New Roman"/>
        </w:rPr>
        <w:t>. Routledge, New York, 1991.</w:t>
      </w:r>
    </w:p>
    <w:p w14:paraId="4D4C86B8" w14:textId="6CFF8CB4" w:rsidR="00DF74D9" w:rsidRPr="004E654B" w:rsidRDefault="00FE2225" w:rsidP="004E654B">
      <w:pPr>
        <w:spacing w:line="480" w:lineRule="auto"/>
        <w:rPr>
          <w:rFonts w:ascii="Times New Roman" w:hAnsi="Times New Roman" w:cs="Times New Roman"/>
        </w:rPr>
      </w:pPr>
      <w:r w:rsidRPr="004E654B">
        <w:rPr>
          <w:rFonts w:ascii="Times New Roman" w:hAnsi="Times New Roman" w:cs="Times New Roman"/>
        </w:rPr>
        <w:t>Lloyd, Fran, ed.</w:t>
      </w:r>
      <w:r w:rsidR="00DF74D9" w:rsidRPr="004E654B">
        <w:rPr>
          <w:rFonts w:ascii="Times New Roman" w:hAnsi="Times New Roman" w:cs="Times New Roman"/>
        </w:rPr>
        <w:t xml:space="preserve"> </w:t>
      </w:r>
      <w:r w:rsidR="00DF74D9" w:rsidRPr="004E654B">
        <w:rPr>
          <w:rFonts w:ascii="Times New Roman" w:hAnsi="Times New Roman" w:cs="Times New Roman"/>
          <w:i/>
        </w:rPr>
        <w:t>Contemporary Arab Women’s Art: Dialogues of the Present</w:t>
      </w:r>
      <w:r w:rsidR="00DF74D9" w:rsidRPr="004E654B">
        <w:rPr>
          <w:rFonts w:ascii="Times New Roman" w:hAnsi="Times New Roman" w:cs="Times New Roman"/>
        </w:rPr>
        <w:t xml:space="preserve">, </w:t>
      </w:r>
      <w:r w:rsidR="00DF74D9" w:rsidRPr="004E654B">
        <w:rPr>
          <w:rFonts w:ascii="Times New Roman" w:hAnsi="Times New Roman" w:cs="Times New Roman"/>
        </w:rPr>
        <w:tab/>
        <w:t xml:space="preserve">London: Women’s Art Library, 1999. </w:t>
      </w:r>
    </w:p>
    <w:p w14:paraId="24E4DB25" w14:textId="22C5BE5E" w:rsidR="0098616C" w:rsidRPr="004E654B" w:rsidRDefault="00A2681D" w:rsidP="004E654B">
      <w:pPr>
        <w:spacing w:line="480" w:lineRule="auto"/>
        <w:rPr>
          <w:rFonts w:ascii="Times New Roman" w:hAnsi="Times New Roman" w:cs="Times New Roman"/>
        </w:rPr>
      </w:pPr>
      <w:r w:rsidRPr="004E654B">
        <w:rPr>
          <w:rFonts w:ascii="Times New Roman" w:hAnsi="Times New Roman" w:cs="Times New Roman"/>
        </w:rPr>
        <w:t>Mark</w:t>
      </w:r>
      <w:r w:rsidR="004F2CF7" w:rsidRPr="004E654B">
        <w:rPr>
          <w:rFonts w:ascii="Times New Roman" w:hAnsi="Times New Roman" w:cs="Times New Roman"/>
        </w:rPr>
        <w:t>, Lisa Gabrielle, ed.</w:t>
      </w:r>
      <w:r w:rsidRPr="004E654B">
        <w:rPr>
          <w:rFonts w:ascii="Times New Roman" w:hAnsi="Times New Roman" w:cs="Times New Roman"/>
        </w:rPr>
        <w:t xml:space="preserve"> </w:t>
      </w:r>
      <w:r w:rsidRPr="004E654B">
        <w:rPr>
          <w:rFonts w:ascii="Times New Roman" w:hAnsi="Times New Roman" w:cs="Times New Roman"/>
          <w:i/>
        </w:rPr>
        <w:t>WACK! Art and the Feminist Revolution, Museum of</w:t>
      </w:r>
      <w:r w:rsidR="004F2CF7" w:rsidRPr="004E654B">
        <w:rPr>
          <w:rFonts w:ascii="Times New Roman" w:hAnsi="Times New Roman" w:cs="Times New Roman"/>
          <w:i/>
        </w:rPr>
        <w:t xml:space="preserve"> </w:t>
      </w:r>
      <w:r w:rsidR="00C74976" w:rsidRPr="004E654B">
        <w:rPr>
          <w:rFonts w:ascii="Times New Roman" w:hAnsi="Times New Roman" w:cs="Times New Roman"/>
          <w:i/>
        </w:rPr>
        <w:tab/>
      </w:r>
      <w:r w:rsidR="004F2CF7" w:rsidRPr="004E654B">
        <w:rPr>
          <w:rFonts w:ascii="Times New Roman" w:hAnsi="Times New Roman" w:cs="Times New Roman"/>
          <w:i/>
        </w:rPr>
        <w:t>Contemporary Art</w:t>
      </w:r>
      <w:r w:rsidR="004F2CF7" w:rsidRPr="004E654B">
        <w:rPr>
          <w:rFonts w:ascii="Times New Roman" w:hAnsi="Times New Roman" w:cs="Times New Roman"/>
        </w:rPr>
        <w:t xml:space="preserve">. Los Angeles: </w:t>
      </w:r>
      <w:r w:rsidR="00C74976" w:rsidRPr="004E654B">
        <w:rPr>
          <w:rFonts w:ascii="Times New Roman" w:hAnsi="Times New Roman" w:cs="Times New Roman"/>
        </w:rPr>
        <w:t>MIT Press, 2007.</w:t>
      </w:r>
    </w:p>
    <w:p w14:paraId="0319E577" w14:textId="7D011EFB" w:rsidR="00DF74D9" w:rsidRPr="004E654B" w:rsidRDefault="00FE2225" w:rsidP="004E654B">
      <w:pPr>
        <w:spacing w:line="480" w:lineRule="auto"/>
        <w:rPr>
          <w:rFonts w:ascii="Times New Roman" w:hAnsi="Times New Roman" w:cs="Times New Roman"/>
        </w:rPr>
      </w:pPr>
      <w:r w:rsidRPr="004E654B">
        <w:rPr>
          <w:rFonts w:ascii="Times New Roman" w:hAnsi="Times New Roman" w:cs="Times New Roman"/>
        </w:rPr>
        <w:t>Maura, Reilley,</w:t>
      </w:r>
      <w:r w:rsidR="00DF74D9" w:rsidRPr="004E654B">
        <w:rPr>
          <w:rFonts w:ascii="Times New Roman" w:hAnsi="Times New Roman" w:cs="Times New Roman"/>
        </w:rPr>
        <w:t xml:space="preserve"> “Towards Transnational Feminisms”, </w:t>
      </w:r>
      <w:r w:rsidR="00DF74D9" w:rsidRPr="004E654B">
        <w:rPr>
          <w:rFonts w:ascii="Times New Roman" w:hAnsi="Times New Roman" w:cs="Times New Roman"/>
          <w:i/>
        </w:rPr>
        <w:t xml:space="preserve">Global Feminism: New </w:t>
      </w:r>
      <w:r w:rsidR="00DF74D9" w:rsidRPr="004E654B">
        <w:rPr>
          <w:rFonts w:ascii="Times New Roman" w:hAnsi="Times New Roman" w:cs="Times New Roman"/>
          <w:i/>
        </w:rPr>
        <w:tab/>
        <w:t>Directions in Contemporary Art</w:t>
      </w:r>
      <w:r w:rsidR="00DF74D9" w:rsidRPr="004E654B">
        <w:rPr>
          <w:rFonts w:ascii="Times New Roman" w:hAnsi="Times New Roman" w:cs="Times New Roman"/>
        </w:rPr>
        <w:t xml:space="preserve">, Brooklyn New York: Brooklyn Museum, </w:t>
      </w:r>
      <w:r w:rsidR="00DF74D9" w:rsidRPr="004E654B">
        <w:rPr>
          <w:rFonts w:ascii="Times New Roman" w:hAnsi="Times New Roman" w:cs="Times New Roman"/>
        </w:rPr>
        <w:tab/>
        <w:t>2007.</w:t>
      </w:r>
    </w:p>
    <w:p w14:paraId="74049C79" w14:textId="77777777"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 xml:space="preserve">Peril. “Australian born Indian”. Last Modified March 23, 2013. </w:t>
      </w:r>
      <w:r w:rsidRPr="004E654B">
        <w:rPr>
          <w:rFonts w:ascii="Times New Roman" w:hAnsi="Times New Roman" w:cs="Times New Roman"/>
        </w:rPr>
        <w:tab/>
        <w:t>http://peril.com.au/featured/australian-born-indian/</w:t>
      </w:r>
    </w:p>
    <w:p w14:paraId="7610B9E2" w14:textId="72DB89F1" w:rsidR="00DF74D9" w:rsidRPr="004E654B" w:rsidRDefault="00FE2225" w:rsidP="004E654B">
      <w:pPr>
        <w:spacing w:line="480" w:lineRule="auto"/>
        <w:rPr>
          <w:rFonts w:ascii="Times New Roman" w:hAnsi="Times New Roman" w:cs="Times New Roman"/>
        </w:rPr>
      </w:pPr>
      <w:r w:rsidRPr="004E654B">
        <w:rPr>
          <w:rFonts w:ascii="Times New Roman" w:hAnsi="Times New Roman" w:cs="Times New Roman"/>
        </w:rPr>
        <w:t>Perry, Weena.</w:t>
      </w:r>
      <w:r w:rsidR="00DF74D9" w:rsidRPr="004E654B">
        <w:rPr>
          <w:rFonts w:ascii="Times New Roman" w:hAnsi="Times New Roman" w:cs="Times New Roman"/>
        </w:rPr>
        <w:t xml:space="preserve"> “I’ve Got Conceptual Art in My Identity Politics”, </w:t>
      </w:r>
      <w:r w:rsidR="00DF74D9" w:rsidRPr="004E654B">
        <w:rPr>
          <w:rFonts w:ascii="Times New Roman" w:hAnsi="Times New Roman" w:cs="Times New Roman"/>
          <w:i/>
          <w:color w:val="262626"/>
          <w:lang w:val="en-US"/>
        </w:rPr>
        <w:t xml:space="preserve">MEDI(t)Ations: </w:t>
      </w:r>
      <w:r w:rsidRPr="004E654B">
        <w:rPr>
          <w:rFonts w:ascii="Times New Roman" w:hAnsi="Times New Roman" w:cs="Times New Roman"/>
          <w:i/>
          <w:color w:val="262626"/>
          <w:lang w:val="en-US"/>
        </w:rPr>
        <w:tab/>
      </w:r>
      <w:r w:rsidR="00DF74D9" w:rsidRPr="004E654B">
        <w:rPr>
          <w:rFonts w:ascii="Times New Roman" w:hAnsi="Times New Roman" w:cs="Times New Roman"/>
          <w:i/>
          <w:color w:val="262626"/>
          <w:lang w:val="en-US"/>
        </w:rPr>
        <w:t>Adrian Piper's Videos, In</w:t>
      </w:r>
      <w:r w:rsidRPr="004E654B">
        <w:rPr>
          <w:rFonts w:ascii="Times New Roman" w:hAnsi="Times New Roman" w:cs="Times New Roman"/>
          <w:i/>
          <w:color w:val="262626"/>
          <w:lang w:val="en-US"/>
        </w:rPr>
        <w:t xml:space="preserve">stallations, Performances, and </w:t>
      </w:r>
      <w:r w:rsidR="00DF74D9" w:rsidRPr="004E654B">
        <w:rPr>
          <w:rFonts w:ascii="Times New Roman" w:hAnsi="Times New Roman" w:cs="Times New Roman"/>
          <w:i/>
          <w:color w:val="262626"/>
          <w:lang w:val="en-US"/>
        </w:rPr>
        <w:t>Soundworks 1968-1992</w:t>
      </w:r>
      <w:r w:rsidR="00DF74D9" w:rsidRPr="004E654B">
        <w:rPr>
          <w:rFonts w:ascii="Times New Roman" w:hAnsi="Times New Roman" w:cs="Times New Roman"/>
          <w:color w:val="262626"/>
          <w:lang w:val="en-US"/>
        </w:rPr>
        <w:t xml:space="preserve"> </w:t>
      </w:r>
      <w:r w:rsidRPr="004E654B">
        <w:rPr>
          <w:rFonts w:ascii="Times New Roman" w:hAnsi="Times New Roman" w:cs="Times New Roman"/>
          <w:color w:val="262626"/>
          <w:lang w:val="en-US"/>
        </w:rPr>
        <w:tab/>
      </w:r>
      <w:r w:rsidR="00DF74D9" w:rsidRPr="004E654B">
        <w:rPr>
          <w:rFonts w:ascii="Times New Roman" w:hAnsi="Times New Roman" w:cs="Times New Roman"/>
          <w:color w:val="262626"/>
          <w:lang w:val="en-US"/>
        </w:rPr>
        <w:t>(August 6-Nov</w:t>
      </w:r>
      <w:r w:rsidRPr="004E654B">
        <w:rPr>
          <w:rFonts w:ascii="Times New Roman" w:hAnsi="Times New Roman" w:cs="Times New Roman"/>
          <w:color w:val="262626"/>
          <w:lang w:val="en-US"/>
        </w:rPr>
        <w:t xml:space="preserve">ember 5, 2000), San Diego: The </w:t>
      </w:r>
      <w:r w:rsidR="00DF74D9" w:rsidRPr="004E654B">
        <w:rPr>
          <w:rFonts w:ascii="Times New Roman" w:hAnsi="Times New Roman" w:cs="Times New Roman"/>
          <w:color w:val="262626"/>
          <w:lang w:val="en-US"/>
        </w:rPr>
        <w:t xml:space="preserve">Museum of Contemporary Art </w:t>
      </w:r>
      <w:r w:rsidRPr="004E654B">
        <w:rPr>
          <w:rFonts w:ascii="Times New Roman" w:hAnsi="Times New Roman" w:cs="Times New Roman"/>
          <w:color w:val="262626"/>
          <w:lang w:val="en-US"/>
        </w:rPr>
        <w:tab/>
      </w:r>
      <w:r w:rsidR="00DF74D9" w:rsidRPr="004E654B">
        <w:rPr>
          <w:rFonts w:ascii="Times New Roman" w:hAnsi="Times New Roman" w:cs="Times New Roman"/>
          <w:color w:val="262626"/>
          <w:lang w:val="en-US"/>
        </w:rPr>
        <w:t xml:space="preserve">(MOCA). </w:t>
      </w:r>
    </w:p>
    <w:p w14:paraId="52F613CE" w14:textId="7D79EA18"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Schmitz, B</w:t>
      </w:r>
      <w:r w:rsidR="00FE2225" w:rsidRPr="004E654B">
        <w:rPr>
          <w:rFonts w:ascii="Times New Roman" w:hAnsi="Times New Roman" w:cs="Times New Roman"/>
        </w:rPr>
        <w:t>ritta, and Stammer, Beatrice E. eds.</w:t>
      </w:r>
      <w:r w:rsidRPr="004E654B">
        <w:rPr>
          <w:rFonts w:ascii="Times New Roman" w:hAnsi="Times New Roman" w:cs="Times New Roman"/>
        </w:rPr>
        <w:t xml:space="preserve"> </w:t>
      </w:r>
      <w:r w:rsidRPr="004E654B">
        <w:rPr>
          <w:rFonts w:ascii="Times New Roman" w:hAnsi="Times New Roman" w:cs="Times New Roman"/>
          <w:i/>
        </w:rPr>
        <w:t>Shirin Neshat</w:t>
      </w:r>
      <w:r w:rsidR="00FE2225" w:rsidRPr="004E654B">
        <w:rPr>
          <w:rFonts w:ascii="Times New Roman" w:hAnsi="Times New Roman" w:cs="Times New Roman"/>
        </w:rPr>
        <w:t xml:space="preserve">, London: Thames </w:t>
      </w:r>
      <w:r w:rsidRPr="004E654B">
        <w:rPr>
          <w:rFonts w:ascii="Times New Roman" w:hAnsi="Times New Roman" w:cs="Times New Roman"/>
        </w:rPr>
        <w:t xml:space="preserve">&amp; </w:t>
      </w:r>
      <w:r w:rsidR="00FE2225" w:rsidRPr="004E654B">
        <w:rPr>
          <w:rFonts w:ascii="Times New Roman" w:hAnsi="Times New Roman" w:cs="Times New Roman"/>
        </w:rPr>
        <w:tab/>
      </w:r>
      <w:r w:rsidRPr="004E654B">
        <w:rPr>
          <w:rFonts w:ascii="Times New Roman" w:hAnsi="Times New Roman" w:cs="Times New Roman"/>
        </w:rPr>
        <w:t>Hudson, 2006.</w:t>
      </w:r>
    </w:p>
    <w:p w14:paraId="3400540C" w14:textId="685FD7B3" w:rsidR="00DF74D9" w:rsidRPr="004E654B" w:rsidRDefault="00DF74D9" w:rsidP="004E654B">
      <w:pPr>
        <w:spacing w:line="480" w:lineRule="auto"/>
        <w:rPr>
          <w:rFonts w:ascii="Times New Roman" w:hAnsi="Times New Roman" w:cs="Times New Roman"/>
        </w:rPr>
      </w:pPr>
      <w:r w:rsidRPr="004E654B">
        <w:rPr>
          <w:rFonts w:ascii="Times New Roman" w:hAnsi="Times New Roman" w:cs="Times New Roman"/>
        </w:rPr>
        <w:t xml:space="preserve">Thump, Vice. “I want to Blast my Record in Chinatown: an Interview with </w:t>
      </w:r>
      <w:r w:rsidRPr="004E654B">
        <w:rPr>
          <w:rFonts w:ascii="Times New Roman" w:hAnsi="Times New Roman" w:cs="Times New Roman"/>
        </w:rPr>
        <w:tab/>
        <w:t>Fatima Al Qadiri.</w:t>
      </w:r>
      <w:r w:rsidR="004E654B" w:rsidRPr="004E654B">
        <w:rPr>
          <w:rFonts w:ascii="Times New Roman" w:hAnsi="Times New Roman" w:cs="Times New Roman"/>
        </w:rPr>
        <w:t xml:space="preserve"> Lauren Martin. March 19, 2014.</w:t>
      </w:r>
      <w:r w:rsidRPr="004E654B">
        <w:rPr>
          <w:rFonts w:ascii="Times New Roman" w:hAnsi="Times New Roman" w:cs="Times New Roman"/>
        </w:rPr>
        <w:tab/>
      </w:r>
      <w:r w:rsidR="00FE2225" w:rsidRPr="004E654B">
        <w:rPr>
          <w:rFonts w:ascii="Times New Roman" w:hAnsi="Times New Roman" w:cs="Times New Roman"/>
        </w:rPr>
        <w:t>http://thump.vice.com/en_uk/words/i-want-to-blast-my-record-in-chinatown-an-</w:t>
      </w:r>
      <w:r w:rsidR="00FE2225" w:rsidRPr="004E654B">
        <w:rPr>
          <w:rFonts w:ascii="Times New Roman" w:hAnsi="Times New Roman" w:cs="Times New Roman"/>
        </w:rPr>
        <w:tab/>
      </w:r>
      <w:r w:rsidRPr="004E654B">
        <w:rPr>
          <w:rFonts w:ascii="Times New Roman" w:hAnsi="Times New Roman" w:cs="Times New Roman"/>
        </w:rPr>
        <w:t>interview-with-fatima-al-qadiri</w:t>
      </w:r>
    </w:p>
    <w:p w14:paraId="3FE2E2C4" w14:textId="79FC96AD" w:rsidR="004E654B" w:rsidRPr="004E654B" w:rsidRDefault="004E654B" w:rsidP="004E654B">
      <w:pPr>
        <w:spacing w:line="480" w:lineRule="auto"/>
        <w:rPr>
          <w:rFonts w:ascii="Times New Roman" w:hAnsi="Times New Roman" w:cs="Times New Roman"/>
        </w:rPr>
      </w:pPr>
      <w:r w:rsidRPr="004E654B">
        <w:rPr>
          <w:rFonts w:ascii="Times New Roman" w:hAnsi="Times New Roman" w:cs="Times New Roman"/>
        </w:rPr>
        <w:t xml:space="preserve">Tumblr. “Kuwaiti Artist Fatima Al Qadiri” May 16, 2013. </w:t>
      </w:r>
      <w:r w:rsidRPr="004E654B">
        <w:rPr>
          <w:rFonts w:ascii="Times New Roman" w:hAnsi="Times New Roman" w:cs="Times New Roman"/>
        </w:rPr>
        <w:tab/>
        <w:t>http://isqineeha.tumblr.com/post/50605978671/wawa-series-2011-kuwaiti-artist-</w:t>
      </w:r>
      <w:r w:rsidRPr="004E654B">
        <w:rPr>
          <w:rFonts w:ascii="Times New Roman" w:hAnsi="Times New Roman" w:cs="Times New Roman"/>
        </w:rPr>
        <w:tab/>
        <w:t>fatima-al</w:t>
      </w:r>
      <w:r w:rsidRPr="004E654B">
        <w:rPr>
          <w:rFonts w:ascii="Times New Roman" w:hAnsi="Times New Roman" w:cs="Times New Roman"/>
        </w:rPr>
        <w:tab/>
      </w:r>
    </w:p>
    <w:p w14:paraId="2D80A6D3" w14:textId="332DB5C1" w:rsidR="005811AC" w:rsidRPr="004E654B" w:rsidRDefault="00C74976" w:rsidP="004E654B">
      <w:pPr>
        <w:widowControl w:val="0"/>
        <w:spacing w:line="480" w:lineRule="auto"/>
        <w:rPr>
          <w:rFonts w:ascii="Times New Roman" w:hAnsi="Times New Roman" w:cs="Times New Roman"/>
        </w:rPr>
      </w:pPr>
      <w:r w:rsidRPr="004E654B">
        <w:rPr>
          <w:rFonts w:ascii="Times New Roman" w:hAnsi="Times New Roman" w:cs="Times New Roman"/>
        </w:rPr>
        <w:t>Wallis</w:t>
      </w:r>
      <w:r w:rsidR="00FE2225" w:rsidRPr="004E654B">
        <w:rPr>
          <w:rFonts w:ascii="Times New Roman" w:hAnsi="Times New Roman" w:cs="Times New Roman"/>
        </w:rPr>
        <w:t>, B.</w:t>
      </w:r>
      <w:r w:rsidRPr="004E654B">
        <w:rPr>
          <w:rFonts w:ascii="Times New Roman" w:hAnsi="Times New Roman" w:cs="Times New Roman"/>
        </w:rPr>
        <w:t xml:space="preserve"> ed.</w:t>
      </w:r>
      <w:r w:rsidR="00A2681D" w:rsidRPr="004E654B">
        <w:rPr>
          <w:rFonts w:ascii="Times New Roman" w:hAnsi="Times New Roman" w:cs="Times New Roman"/>
        </w:rPr>
        <w:t xml:space="preserve"> Art after modernism, The New Museum of Contemporary Art, New </w:t>
      </w:r>
      <w:r w:rsidR="00FE2225" w:rsidRPr="004E654B">
        <w:rPr>
          <w:rFonts w:ascii="Times New Roman" w:hAnsi="Times New Roman" w:cs="Times New Roman"/>
        </w:rPr>
        <w:tab/>
      </w:r>
      <w:r w:rsidR="00A2681D" w:rsidRPr="004E654B">
        <w:rPr>
          <w:rFonts w:ascii="Times New Roman" w:hAnsi="Times New Roman" w:cs="Times New Roman"/>
        </w:rPr>
        <w:t>York, 1986</w:t>
      </w:r>
      <w:r w:rsidRPr="004E654B">
        <w:rPr>
          <w:rFonts w:ascii="Times New Roman" w:hAnsi="Times New Roman" w:cs="Times New Roman"/>
        </w:rPr>
        <w:t>.</w:t>
      </w:r>
    </w:p>
    <w:p w14:paraId="12AD390A" w14:textId="508ED10A" w:rsidR="008F5FCF" w:rsidRPr="004E654B" w:rsidRDefault="00CA1DA2" w:rsidP="004E654B">
      <w:pPr>
        <w:pStyle w:val="Default"/>
        <w:spacing w:line="480" w:lineRule="auto"/>
      </w:pPr>
      <w:r w:rsidRPr="004E654B">
        <w:t xml:space="preserve">Wordpress. “Escalating Identity”. </w:t>
      </w:r>
      <w:r w:rsidR="00EF5937" w:rsidRPr="004E654B">
        <w:t>Last Modified April 30, 2012.</w:t>
      </w:r>
      <w:r w:rsidR="00EF5937" w:rsidRPr="004E654B">
        <w:tab/>
      </w:r>
      <w:r w:rsidR="00FE2225" w:rsidRPr="004E654B">
        <w:t>http://escalatingidentity.wordpress.com/2012/04/30/who-is-oakland-anti-</w:t>
      </w:r>
      <w:r w:rsidR="00FE2225" w:rsidRPr="004E654B">
        <w:tab/>
      </w:r>
      <w:r w:rsidR="005C5EF3" w:rsidRPr="004E654B">
        <w:t>oppression-politi</w:t>
      </w:r>
      <w:r w:rsidR="001F4CA4" w:rsidRPr="004E654B">
        <w:t xml:space="preserve">cs-decolonization-and-the-state/. </w:t>
      </w:r>
    </w:p>
    <w:sectPr w:rsidR="008F5FCF" w:rsidRPr="004E654B" w:rsidSect="00365EA9">
      <w:headerReference w:type="even" r:id="rId7"/>
      <w:headerReference w:type="default" r:id="rId8"/>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AE335" w14:textId="77777777" w:rsidR="00385A74" w:rsidRDefault="00385A74" w:rsidP="005811AC">
      <w:r>
        <w:separator/>
      </w:r>
    </w:p>
  </w:endnote>
  <w:endnote w:type="continuationSeparator" w:id="0">
    <w:p w14:paraId="23DA8477" w14:textId="77777777" w:rsidR="00385A74" w:rsidRDefault="00385A74" w:rsidP="0058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5A664" w14:textId="77777777" w:rsidR="00385A74" w:rsidRDefault="00385A74" w:rsidP="005811AC">
      <w:r>
        <w:separator/>
      </w:r>
    </w:p>
  </w:footnote>
  <w:footnote w:type="continuationSeparator" w:id="0">
    <w:p w14:paraId="6A7CC638" w14:textId="77777777" w:rsidR="00385A74" w:rsidRDefault="00385A74" w:rsidP="005811AC">
      <w:r>
        <w:continuationSeparator/>
      </w:r>
    </w:p>
  </w:footnote>
  <w:footnote w:id="1">
    <w:p w14:paraId="6145C74D" w14:textId="2DEBEEAC"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sz w:val="23"/>
          <w:szCs w:val="23"/>
          <w:lang w:val="en-US"/>
        </w:rPr>
        <w:t xml:space="preserve">Alan Bullock and Stephen Trombley. </w:t>
      </w:r>
      <w:r w:rsidRPr="004E654B">
        <w:rPr>
          <w:rFonts w:ascii="Times New Roman" w:hAnsi="Times New Roman" w:cs="Times New Roman"/>
          <w:i/>
          <w:iCs/>
          <w:sz w:val="23"/>
          <w:szCs w:val="23"/>
          <w:lang w:val="en-US"/>
        </w:rPr>
        <w:t>The New Fontana Dictionary of Modern Thought</w:t>
      </w:r>
      <w:r w:rsidRPr="004E654B">
        <w:rPr>
          <w:rFonts w:ascii="Times New Roman" w:hAnsi="Times New Roman" w:cs="Times New Roman"/>
          <w:sz w:val="23"/>
          <w:szCs w:val="23"/>
          <w:lang w:val="en-US"/>
        </w:rPr>
        <w:t xml:space="preserve"> (Harper Collins, London, 1999), 413.</w:t>
      </w:r>
    </w:p>
  </w:footnote>
  <w:footnote w:id="2">
    <w:p w14:paraId="4CFBCE82" w14:textId="52A869F1"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sz w:val="23"/>
          <w:szCs w:val="23"/>
          <w:lang w:val="en-US"/>
        </w:rPr>
        <w:t xml:space="preserve">Alan Bullock and Stephen Trombley. </w:t>
      </w:r>
      <w:r w:rsidRPr="004E654B">
        <w:rPr>
          <w:rFonts w:ascii="Times New Roman" w:hAnsi="Times New Roman" w:cs="Times New Roman"/>
          <w:i/>
          <w:iCs/>
          <w:sz w:val="23"/>
          <w:szCs w:val="23"/>
          <w:lang w:val="en-US"/>
        </w:rPr>
        <w:t>The New Fontana Dictionary of Modern Thought</w:t>
      </w:r>
      <w:r w:rsidRPr="004E654B">
        <w:rPr>
          <w:rFonts w:ascii="Times New Roman" w:hAnsi="Times New Roman" w:cs="Times New Roman"/>
          <w:sz w:val="23"/>
          <w:szCs w:val="23"/>
          <w:lang w:val="en-US"/>
        </w:rPr>
        <w:t xml:space="preserve"> (Harper Collins, London, 1999), 414.</w:t>
      </w:r>
    </w:p>
  </w:footnote>
  <w:footnote w:id="3">
    <w:p w14:paraId="326D3870" w14:textId="2A8970D1"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Perry, Weena. “I’ve Got Conceptual Art in My Identity Politics”, </w:t>
      </w:r>
      <w:r w:rsidRPr="004E654B">
        <w:rPr>
          <w:rFonts w:ascii="Times New Roman" w:hAnsi="Times New Roman" w:cs="Times New Roman"/>
          <w:i/>
          <w:color w:val="262626"/>
          <w:sz w:val="23"/>
          <w:szCs w:val="23"/>
          <w:lang w:val="en-US"/>
        </w:rPr>
        <w:t xml:space="preserve">MEDI(t)Ations: </w:t>
      </w:r>
      <w:r w:rsidRPr="004E654B">
        <w:rPr>
          <w:rFonts w:ascii="Times New Roman" w:hAnsi="Times New Roman" w:cs="Times New Roman"/>
          <w:i/>
          <w:color w:val="262626"/>
          <w:sz w:val="23"/>
          <w:szCs w:val="23"/>
          <w:lang w:val="en-US"/>
        </w:rPr>
        <w:tab/>
        <w:t>Adrian Piper's Videos, Installations, Performances, and Soundworks 1968-1992</w:t>
      </w:r>
      <w:r w:rsidRPr="004E654B">
        <w:rPr>
          <w:rFonts w:ascii="Times New Roman" w:hAnsi="Times New Roman" w:cs="Times New Roman"/>
          <w:color w:val="262626"/>
          <w:sz w:val="23"/>
          <w:szCs w:val="23"/>
          <w:lang w:val="en-US"/>
        </w:rPr>
        <w:t xml:space="preserve"> </w:t>
      </w:r>
      <w:r w:rsidRPr="004E654B">
        <w:rPr>
          <w:rFonts w:ascii="Times New Roman" w:hAnsi="Times New Roman" w:cs="Times New Roman"/>
          <w:color w:val="262626"/>
          <w:sz w:val="23"/>
          <w:szCs w:val="23"/>
          <w:lang w:val="en-US"/>
        </w:rPr>
        <w:tab/>
        <w:t xml:space="preserve">(August 6-November 5, 2000), San Diego: The Museum of Contemporary Art </w:t>
      </w:r>
      <w:r w:rsidRPr="004E654B">
        <w:rPr>
          <w:rFonts w:ascii="Times New Roman" w:hAnsi="Times New Roman" w:cs="Times New Roman"/>
          <w:color w:val="262626"/>
          <w:sz w:val="23"/>
          <w:szCs w:val="23"/>
          <w:lang w:val="en-US"/>
        </w:rPr>
        <w:tab/>
        <w:t xml:space="preserve">(MOCA). </w:t>
      </w:r>
    </w:p>
  </w:footnote>
  <w:footnote w:id="4">
    <w:p w14:paraId="0F5FD6DC" w14:textId="6B5BE54E"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Mark, Lisa Gabrielle, ed. </w:t>
      </w:r>
      <w:r w:rsidRPr="004E654B">
        <w:rPr>
          <w:rFonts w:ascii="Times New Roman" w:hAnsi="Times New Roman" w:cs="Times New Roman"/>
          <w:i/>
          <w:sz w:val="23"/>
          <w:szCs w:val="23"/>
        </w:rPr>
        <w:t xml:space="preserve">WACK! Art and the Feminist Revolution, Museum of </w:t>
      </w:r>
      <w:r w:rsidRPr="004E654B">
        <w:rPr>
          <w:rFonts w:ascii="Times New Roman" w:hAnsi="Times New Roman" w:cs="Times New Roman"/>
          <w:i/>
          <w:sz w:val="23"/>
          <w:szCs w:val="23"/>
        </w:rPr>
        <w:tab/>
        <w:t>Contemporary Art</w:t>
      </w:r>
      <w:r w:rsidRPr="004E654B">
        <w:rPr>
          <w:rFonts w:ascii="Times New Roman" w:hAnsi="Times New Roman" w:cs="Times New Roman"/>
          <w:sz w:val="23"/>
          <w:szCs w:val="23"/>
        </w:rPr>
        <w:t>. Los Angeles: MIT Press, 2007.</w:t>
      </w:r>
    </w:p>
  </w:footnote>
  <w:footnote w:id="5">
    <w:p w14:paraId="6AD3ED2F" w14:textId="77777777"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Mark, Lisa Gabrielle, ed. </w:t>
      </w:r>
      <w:r w:rsidRPr="004E654B">
        <w:rPr>
          <w:rFonts w:ascii="Times New Roman" w:hAnsi="Times New Roman" w:cs="Times New Roman"/>
          <w:i/>
          <w:sz w:val="23"/>
          <w:szCs w:val="23"/>
        </w:rPr>
        <w:t xml:space="preserve">WACK! Art and the Feminist Revolution, Museum of </w:t>
      </w:r>
      <w:r w:rsidRPr="004E654B">
        <w:rPr>
          <w:rFonts w:ascii="Times New Roman" w:hAnsi="Times New Roman" w:cs="Times New Roman"/>
          <w:i/>
          <w:sz w:val="23"/>
          <w:szCs w:val="23"/>
        </w:rPr>
        <w:tab/>
        <w:t>Contemporary Art</w:t>
      </w:r>
      <w:r w:rsidRPr="004E654B">
        <w:rPr>
          <w:rFonts w:ascii="Times New Roman" w:hAnsi="Times New Roman" w:cs="Times New Roman"/>
          <w:sz w:val="23"/>
          <w:szCs w:val="23"/>
        </w:rPr>
        <w:t>. Los Angeles: MIT Press, 2007.</w:t>
      </w:r>
    </w:p>
    <w:p w14:paraId="5D10B3C7" w14:textId="6FD21DF3" w:rsidR="00385A74" w:rsidRPr="004E654B" w:rsidRDefault="00385A74" w:rsidP="004E654B">
      <w:pPr>
        <w:pStyle w:val="FootnoteText"/>
        <w:rPr>
          <w:rFonts w:ascii="Times New Roman" w:hAnsi="Times New Roman" w:cs="Times New Roman"/>
          <w:sz w:val="23"/>
          <w:szCs w:val="23"/>
          <w:lang w:val="en-US"/>
        </w:rPr>
      </w:pPr>
    </w:p>
  </w:footnote>
  <w:footnote w:id="6">
    <w:p w14:paraId="3BA8417A" w14:textId="36FC2E33"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Perry, Weena. “I’ve Got Conceptual Art in My Identity Politics”, </w:t>
      </w:r>
      <w:r w:rsidRPr="004E654B">
        <w:rPr>
          <w:rFonts w:ascii="Times New Roman" w:hAnsi="Times New Roman" w:cs="Times New Roman"/>
          <w:i/>
          <w:color w:val="262626"/>
          <w:sz w:val="23"/>
          <w:szCs w:val="23"/>
          <w:lang w:val="en-US"/>
        </w:rPr>
        <w:t xml:space="preserve">MEDI(t)Ations: </w:t>
      </w:r>
      <w:r w:rsidRPr="004E654B">
        <w:rPr>
          <w:rFonts w:ascii="Times New Roman" w:hAnsi="Times New Roman" w:cs="Times New Roman"/>
          <w:i/>
          <w:color w:val="262626"/>
          <w:sz w:val="23"/>
          <w:szCs w:val="23"/>
          <w:lang w:val="en-US"/>
        </w:rPr>
        <w:tab/>
        <w:t>Adrian Piper's Videos, Installations, Performances, and Soundworks 1968-1992</w:t>
      </w:r>
      <w:r w:rsidRPr="004E654B">
        <w:rPr>
          <w:rFonts w:ascii="Times New Roman" w:hAnsi="Times New Roman" w:cs="Times New Roman"/>
          <w:color w:val="262626"/>
          <w:sz w:val="23"/>
          <w:szCs w:val="23"/>
          <w:lang w:val="en-US"/>
        </w:rPr>
        <w:t xml:space="preserve"> </w:t>
      </w:r>
      <w:r w:rsidRPr="004E654B">
        <w:rPr>
          <w:rFonts w:ascii="Times New Roman" w:hAnsi="Times New Roman" w:cs="Times New Roman"/>
          <w:color w:val="262626"/>
          <w:sz w:val="23"/>
          <w:szCs w:val="23"/>
          <w:lang w:val="en-US"/>
        </w:rPr>
        <w:tab/>
        <w:t xml:space="preserve">(August 6-November 5, 2000), San Diego: The Museum of Contemporary Art </w:t>
      </w:r>
      <w:r w:rsidRPr="004E654B">
        <w:rPr>
          <w:rFonts w:ascii="Times New Roman" w:hAnsi="Times New Roman" w:cs="Times New Roman"/>
          <w:color w:val="262626"/>
          <w:sz w:val="23"/>
          <w:szCs w:val="23"/>
          <w:lang w:val="en-US"/>
        </w:rPr>
        <w:tab/>
        <w:t xml:space="preserve">(MOCA). </w:t>
      </w:r>
    </w:p>
  </w:footnote>
  <w:footnote w:id="7">
    <w:p w14:paraId="54C009B1" w14:textId="4AAAEDCE"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 xml:space="preserve">London: Women’s Art Library, 1999. </w:t>
      </w:r>
    </w:p>
  </w:footnote>
  <w:footnote w:id="8">
    <w:p w14:paraId="43D43931" w14:textId="320540B0"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London: Women’s Art Library, 1999.</w:t>
      </w:r>
    </w:p>
  </w:footnote>
  <w:footnote w:id="9">
    <w:p w14:paraId="245B8E28" w14:textId="2FAD2B12"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London: Women’s Art Library, 1999.</w:t>
      </w:r>
    </w:p>
  </w:footnote>
  <w:footnote w:id="10">
    <w:p w14:paraId="22DDFC5E" w14:textId="77777777" w:rsidR="00385A74" w:rsidRPr="004E654B" w:rsidRDefault="00385A74" w:rsidP="004E654B">
      <w:pPr>
        <w:rPr>
          <w:rFonts w:ascii="Times New Roman" w:hAnsi="Times New Roman" w:cs="Times New Roman"/>
          <w:i/>
          <w:iCs/>
          <w:color w:val="0D0D0D" w:themeColor="text1" w:themeTint="F2"/>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color w:val="0D0D0D" w:themeColor="text1" w:themeTint="F2"/>
          <w:sz w:val="23"/>
          <w:szCs w:val="23"/>
        </w:rPr>
        <w:t>Donna Jeanne Haraway, "A Cyborg Manifesto: Science, Technology, and Socialist-</w:t>
      </w:r>
      <w:r w:rsidRPr="004E654B">
        <w:rPr>
          <w:rFonts w:ascii="Times New Roman" w:hAnsi="Times New Roman" w:cs="Times New Roman"/>
          <w:color w:val="0D0D0D" w:themeColor="text1" w:themeTint="F2"/>
          <w:sz w:val="23"/>
          <w:szCs w:val="23"/>
        </w:rPr>
        <w:tab/>
        <w:t xml:space="preserve">Feminism in the Late Twentieth Century" in </w:t>
      </w:r>
      <w:r w:rsidRPr="004E654B">
        <w:rPr>
          <w:rFonts w:ascii="Times New Roman" w:hAnsi="Times New Roman" w:cs="Times New Roman"/>
          <w:i/>
          <w:iCs/>
          <w:color w:val="0D0D0D" w:themeColor="text1" w:themeTint="F2"/>
          <w:sz w:val="23"/>
          <w:szCs w:val="23"/>
        </w:rPr>
        <w:t>Simians, Cyborgs and Women: The</w:t>
      </w:r>
    </w:p>
    <w:p w14:paraId="28D53AC0" w14:textId="39275A7F" w:rsidR="00385A74" w:rsidRPr="004E654B" w:rsidRDefault="00385A74" w:rsidP="004E654B">
      <w:pPr>
        <w:pStyle w:val="FootnoteText"/>
        <w:ind w:firstLine="720"/>
        <w:rPr>
          <w:rFonts w:ascii="Times New Roman" w:hAnsi="Times New Roman" w:cs="Times New Roman"/>
          <w:sz w:val="23"/>
          <w:szCs w:val="23"/>
          <w:lang w:val="en-US"/>
        </w:rPr>
      </w:pPr>
      <w:r w:rsidRPr="004E654B">
        <w:rPr>
          <w:rFonts w:ascii="Times New Roman" w:hAnsi="Times New Roman" w:cs="Times New Roman"/>
          <w:i/>
          <w:iCs/>
          <w:color w:val="0D0D0D" w:themeColor="text1" w:themeTint="F2"/>
          <w:sz w:val="23"/>
          <w:szCs w:val="23"/>
        </w:rPr>
        <w:t>Reinvention of Nature</w:t>
      </w:r>
      <w:r w:rsidRPr="004E654B">
        <w:rPr>
          <w:rFonts w:ascii="Times New Roman" w:hAnsi="Times New Roman" w:cs="Times New Roman"/>
          <w:color w:val="0D0D0D" w:themeColor="text1" w:themeTint="F2"/>
          <w:sz w:val="23"/>
          <w:szCs w:val="23"/>
        </w:rPr>
        <w:t xml:space="preserve"> (Routledge, New York, 1991), 151.</w:t>
      </w:r>
    </w:p>
  </w:footnote>
  <w:footnote w:id="11">
    <w:p w14:paraId="422ECA64" w14:textId="77777777" w:rsidR="00385A74" w:rsidRPr="004E654B" w:rsidRDefault="00385A74" w:rsidP="004E654B">
      <w:pPr>
        <w:rPr>
          <w:rFonts w:ascii="Times New Roman" w:hAnsi="Times New Roman" w:cs="Times New Roman"/>
          <w:i/>
          <w:iCs/>
          <w:color w:val="0D0D0D" w:themeColor="text1" w:themeTint="F2"/>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color w:val="0D0D0D" w:themeColor="text1" w:themeTint="F2"/>
          <w:sz w:val="23"/>
          <w:szCs w:val="23"/>
        </w:rPr>
        <w:t>Donna Jeanne Haraway, "A Cyborg Manifesto: Science, Technology, and Socialist-</w:t>
      </w:r>
      <w:r w:rsidRPr="004E654B">
        <w:rPr>
          <w:rFonts w:ascii="Times New Roman" w:hAnsi="Times New Roman" w:cs="Times New Roman"/>
          <w:color w:val="0D0D0D" w:themeColor="text1" w:themeTint="F2"/>
          <w:sz w:val="23"/>
          <w:szCs w:val="23"/>
        </w:rPr>
        <w:tab/>
        <w:t xml:space="preserve">Feminism in the Late Twentieth Century" in </w:t>
      </w:r>
      <w:r w:rsidRPr="004E654B">
        <w:rPr>
          <w:rFonts w:ascii="Times New Roman" w:hAnsi="Times New Roman" w:cs="Times New Roman"/>
          <w:i/>
          <w:iCs/>
          <w:color w:val="0D0D0D" w:themeColor="text1" w:themeTint="F2"/>
          <w:sz w:val="23"/>
          <w:szCs w:val="23"/>
        </w:rPr>
        <w:t>Simians, Cyborgs and Women: The</w:t>
      </w:r>
    </w:p>
    <w:p w14:paraId="5AB962ED" w14:textId="181744E8" w:rsidR="00385A74" w:rsidRPr="004E654B" w:rsidRDefault="00385A74" w:rsidP="004E654B">
      <w:pPr>
        <w:pStyle w:val="FootnoteText"/>
        <w:ind w:firstLine="720"/>
        <w:rPr>
          <w:rFonts w:ascii="Times New Roman" w:hAnsi="Times New Roman" w:cs="Times New Roman"/>
          <w:sz w:val="23"/>
          <w:szCs w:val="23"/>
          <w:lang w:val="en-US"/>
        </w:rPr>
      </w:pPr>
      <w:r w:rsidRPr="004E654B">
        <w:rPr>
          <w:rFonts w:ascii="Times New Roman" w:hAnsi="Times New Roman" w:cs="Times New Roman"/>
          <w:i/>
          <w:iCs/>
          <w:color w:val="0D0D0D" w:themeColor="text1" w:themeTint="F2"/>
          <w:sz w:val="23"/>
          <w:szCs w:val="23"/>
        </w:rPr>
        <w:t>Reinvention of Nature</w:t>
      </w:r>
      <w:r w:rsidRPr="004E654B">
        <w:rPr>
          <w:rFonts w:ascii="Times New Roman" w:hAnsi="Times New Roman" w:cs="Times New Roman"/>
          <w:color w:val="0D0D0D" w:themeColor="text1" w:themeTint="F2"/>
          <w:sz w:val="23"/>
          <w:szCs w:val="23"/>
        </w:rPr>
        <w:t xml:space="preserve"> (Routledge, New York, 1991), 151.</w:t>
      </w:r>
    </w:p>
  </w:footnote>
  <w:footnote w:id="12">
    <w:p w14:paraId="5DC4AD95" w14:textId="2C917B89"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Wordpress. “Escalating Identity”. Last Modified April 30, 2012.</w:t>
      </w:r>
      <w:r w:rsidRPr="004E654B">
        <w:rPr>
          <w:rFonts w:ascii="Times New Roman" w:hAnsi="Times New Roman" w:cs="Times New Roman"/>
          <w:sz w:val="23"/>
          <w:szCs w:val="23"/>
        </w:rPr>
        <w:tab/>
        <w:t>http://escalatingidentity.wordpress.com/2012/04/30/who-is-oakland-anti-</w:t>
      </w:r>
      <w:r w:rsidRPr="004E654B">
        <w:rPr>
          <w:rFonts w:ascii="Times New Roman" w:hAnsi="Times New Roman" w:cs="Times New Roman"/>
          <w:sz w:val="23"/>
          <w:szCs w:val="23"/>
        </w:rPr>
        <w:tab/>
        <w:t>oppression-politics-decolonization-and-the-state/.</w:t>
      </w:r>
    </w:p>
  </w:footnote>
  <w:footnote w:id="13">
    <w:p w14:paraId="63F28400" w14:textId="605A90AF"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Schmitz, Britta, and Stammer, Beatrice E. eds. </w:t>
      </w:r>
      <w:r w:rsidRPr="004E654B">
        <w:rPr>
          <w:rFonts w:ascii="Times New Roman" w:hAnsi="Times New Roman" w:cs="Times New Roman"/>
          <w:i/>
          <w:sz w:val="23"/>
          <w:szCs w:val="23"/>
        </w:rPr>
        <w:t>Shirin Neshat</w:t>
      </w:r>
      <w:r w:rsidRPr="004E654B">
        <w:rPr>
          <w:rFonts w:ascii="Times New Roman" w:hAnsi="Times New Roman" w:cs="Times New Roman"/>
          <w:sz w:val="23"/>
          <w:szCs w:val="23"/>
        </w:rPr>
        <w:t xml:space="preserve">, London: Thames &amp; </w:t>
      </w:r>
      <w:r w:rsidRPr="004E654B">
        <w:rPr>
          <w:rFonts w:ascii="Times New Roman" w:hAnsi="Times New Roman" w:cs="Times New Roman"/>
          <w:sz w:val="23"/>
          <w:szCs w:val="23"/>
        </w:rPr>
        <w:tab/>
        <w:t>Hudson, 2006.</w:t>
      </w:r>
    </w:p>
  </w:footnote>
  <w:footnote w:id="14">
    <w:p w14:paraId="1E216532" w14:textId="44752754"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Schmitz, Britta, and Stammer, Beatrice E. eds. </w:t>
      </w:r>
      <w:r w:rsidRPr="004E654B">
        <w:rPr>
          <w:rFonts w:ascii="Times New Roman" w:hAnsi="Times New Roman" w:cs="Times New Roman"/>
          <w:i/>
          <w:sz w:val="23"/>
          <w:szCs w:val="23"/>
        </w:rPr>
        <w:t>Shirin Neshat</w:t>
      </w:r>
      <w:r w:rsidRPr="004E654B">
        <w:rPr>
          <w:rFonts w:ascii="Times New Roman" w:hAnsi="Times New Roman" w:cs="Times New Roman"/>
          <w:sz w:val="23"/>
          <w:szCs w:val="23"/>
        </w:rPr>
        <w:t xml:space="preserve">, London: Thames &amp; </w:t>
      </w:r>
      <w:r w:rsidRPr="004E654B">
        <w:rPr>
          <w:rFonts w:ascii="Times New Roman" w:hAnsi="Times New Roman" w:cs="Times New Roman"/>
          <w:sz w:val="23"/>
          <w:szCs w:val="23"/>
        </w:rPr>
        <w:tab/>
        <w:t>Hudson, 2006.</w:t>
      </w:r>
    </w:p>
  </w:footnote>
  <w:footnote w:id="15">
    <w:p w14:paraId="50263D24" w14:textId="33D1870E"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 xml:space="preserve">London: Women’s Art Library, 1999. </w:t>
      </w:r>
    </w:p>
  </w:footnote>
  <w:footnote w:id="16">
    <w:p w14:paraId="5673F8C1" w14:textId="3E142049"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 xml:space="preserve">London: Women’s Art Library, 1999. </w:t>
      </w:r>
    </w:p>
  </w:footnote>
  <w:footnote w:id="17">
    <w:p w14:paraId="3FC017BE" w14:textId="6EAF32A8"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Film Maker Magazine. “Turbulent”. Atom Egoyan. April 2001. </w:t>
      </w:r>
      <w:r w:rsidRPr="004E654B">
        <w:rPr>
          <w:rFonts w:ascii="Times New Roman" w:hAnsi="Times New Roman" w:cs="Times New Roman"/>
          <w:sz w:val="23"/>
          <w:szCs w:val="23"/>
        </w:rPr>
        <w:tab/>
        <w:t>http://www.filmmakermagazine.com/archives/issues/fall2001/reports</w:t>
      </w:r>
      <w:r w:rsidRPr="004E654B">
        <w:rPr>
          <w:rFonts w:ascii="Times New Roman" w:hAnsi="Times New Roman" w:cs="Times New Roman"/>
          <w:sz w:val="23"/>
          <w:szCs w:val="23"/>
        </w:rPr>
        <w:tab/>
        <w:t>/turbulent.php#.U3Bbil7lfwI</w:t>
      </w:r>
    </w:p>
  </w:footnote>
  <w:footnote w:id="18">
    <w:p w14:paraId="54B0AEB7" w14:textId="7EC13586"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Film Maker Magazine. “Turbulent”. Atom Egoyan. April 2001. </w:t>
      </w:r>
      <w:r w:rsidRPr="004E654B">
        <w:rPr>
          <w:rFonts w:ascii="Times New Roman" w:hAnsi="Times New Roman" w:cs="Times New Roman"/>
          <w:sz w:val="23"/>
          <w:szCs w:val="23"/>
        </w:rPr>
        <w:tab/>
        <w:t>http://www.filmmakermagazine.com/archives/issues/fall2001/reports</w:t>
      </w:r>
      <w:r w:rsidRPr="004E654B">
        <w:rPr>
          <w:rFonts w:ascii="Times New Roman" w:hAnsi="Times New Roman" w:cs="Times New Roman"/>
          <w:sz w:val="23"/>
          <w:szCs w:val="23"/>
        </w:rPr>
        <w:tab/>
        <w:t>/turbulent.php#.U3Bbil7lfwI</w:t>
      </w:r>
    </w:p>
  </w:footnote>
  <w:footnote w:id="19">
    <w:p w14:paraId="6C4FF80E" w14:textId="13FE90DA"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Film Maker Magazine. “Turbulent”. Atom Egoyan. April 2001. </w:t>
      </w:r>
      <w:r w:rsidRPr="004E654B">
        <w:rPr>
          <w:rFonts w:ascii="Times New Roman" w:hAnsi="Times New Roman" w:cs="Times New Roman"/>
          <w:sz w:val="23"/>
          <w:szCs w:val="23"/>
        </w:rPr>
        <w:tab/>
        <w:t>http://www.filmmakermagazine.com/archives/issues/fall2001/reports</w:t>
      </w:r>
      <w:r w:rsidRPr="004E654B">
        <w:rPr>
          <w:rFonts w:ascii="Times New Roman" w:hAnsi="Times New Roman" w:cs="Times New Roman"/>
          <w:sz w:val="23"/>
          <w:szCs w:val="23"/>
        </w:rPr>
        <w:tab/>
        <w:t>/turbulent.php#.U3Bbil7lfwI</w:t>
      </w:r>
    </w:p>
  </w:footnote>
  <w:footnote w:id="20">
    <w:p w14:paraId="28AB39C3" w14:textId="0735C4C0" w:rsidR="00385A74" w:rsidRPr="004E654B" w:rsidRDefault="00385A74" w:rsidP="004E654B">
      <w:pPr>
        <w:rPr>
          <w:rFonts w:ascii="Times New Roman" w:hAnsi="Times New Roman" w:cs="Times New Roman"/>
          <w:i/>
          <w:iCs/>
          <w:color w:val="0D0D0D" w:themeColor="text1" w:themeTint="F2"/>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color w:val="0D0D0D" w:themeColor="text1" w:themeTint="F2"/>
          <w:sz w:val="23"/>
          <w:szCs w:val="23"/>
        </w:rPr>
        <w:t>Donna Jeanne Haraway, "A Cyborg Manifesto: Science, Technology, and Socialist-</w:t>
      </w:r>
      <w:r w:rsidRPr="004E654B">
        <w:rPr>
          <w:rFonts w:ascii="Times New Roman" w:hAnsi="Times New Roman" w:cs="Times New Roman"/>
          <w:color w:val="0D0D0D" w:themeColor="text1" w:themeTint="F2"/>
          <w:sz w:val="23"/>
          <w:szCs w:val="23"/>
        </w:rPr>
        <w:tab/>
        <w:t xml:space="preserve">Feminism in the Late Twentieth Century" in </w:t>
      </w:r>
      <w:r w:rsidRPr="004E654B">
        <w:rPr>
          <w:rFonts w:ascii="Times New Roman" w:hAnsi="Times New Roman" w:cs="Times New Roman"/>
          <w:i/>
          <w:iCs/>
          <w:color w:val="0D0D0D" w:themeColor="text1" w:themeTint="F2"/>
          <w:sz w:val="23"/>
          <w:szCs w:val="23"/>
        </w:rPr>
        <w:t>Simians, Cyborgs and Women: The</w:t>
      </w:r>
    </w:p>
    <w:p w14:paraId="46B0E351" w14:textId="4BD3B193" w:rsidR="00385A74" w:rsidRPr="004E654B" w:rsidRDefault="00385A74" w:rsidP="004E654B">
      <w:pPr>
        <w:pStyle w:val="FootnoteText"/>
        <w:ind w:firstLine="720"/>
        <w:rPr>
          <w:rFonts w:ascii="Times New Roman" w:hAnsi="Times New Roman" w:cs="Times New Roman"/>
          <w:sz w:val="23"/>
          <w:szCs w:val="23"/>
          <w:lang w:val="en-US"/>
        </w:rPr>
      </w:pPr>
      <w:r w:rsidRPr="004E654B">
        <w:rPr>
          <w:rFonts w:ascii="Times New Roman" w:hAnsi="Times New Roman" w:cs="Times New Roman"/>
          <w:i/>
          <w:iCs/>
          <w:color w:val="0D0D0D" w:themeColor="text1" w:themeTint="F2"/>
          <w:sz w:val="23"/>
          <w:szCs w:val="23"/>
        </w:rPr>
        <w:t>Reinvention of Nature</w:t>
      </w:r>
      <w:r w:rsidRPr="004E654B">
        <w:rPr>
          <w:rFonts w:ascii="Times New Roman" w:hAnsi="Times New Roman" w:cs="Times New Roman"/>
          <w:color w:val="0D0D0D" w:themeColor="text1" w:themeTint="F2"/>
          <w:sz w:val="23"/>
          <w:szCs w:val="23"/>
        </w:rPr>
        <w:t xml:space="preserve"> (Routledge, New York, 1991), 151.</w:t>
      </w:r>
    </w:p>
  </w:footnote>
  <w:footnote w:id="21">
    <w:p w14:paraId="4269B23C" w14:textId="453592B6"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Mark, Lisa Gabrielle, ed. </w:t>
      </w:r>
      <w:r w:rsidRPr="004E654B">
        <w:rPr>
          <w:rFonts w:ascii="Times New Roman" w:hAnsi="Times New Roman" w:cs="Times New Roman"/>
          <w:i/>
          <w:sz w:val="23"/>
          <w:szCs w:val="23"/>
        </w:rPr>
        <w:t xml:space="preserve">WACK! Art and the Feminist Revolution, Museum of </w:t>
      </w:r>
      <w:r w:rsidRPr="004E654B">
        <w:rPr>
          <w:rFonts w:ascii="Times New Roman" w:hAnsi="Times New Roman" w:cs="Times New Roman"/>
          <w:i/>
          <w:sz w:val="23"/>
          <w:szCs w:val="23"/>
        </w:rPr>
        <w:tab/>
        <w:t>Contemporary Art</w:t>
      </w:r>
      <w:r w:rsidRPr="004E654B">
        <w:rPr>
          <w:rFonts w:ascii="Times New Roman" w:hAnsi="Times New Roman" w:cs="Times New Roman"/>
          <w:sz w:val="23"/>
          <w:szCs w:val="23"/>
        </w:rPr>
        <w:t>. Los Angeles: MIT Press, 2007.</w:t>
      </w:r>
    </w:p>
  </w:footnote>
  <w:footnote w:id="22">
    <w:p w14:paraId="7792E533" w14:textId="1A79E532"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Maura, Reilley, “Towards Transnational Feminisms”, </w:t>
      </w:r>
      <w:r w:rsidRPr="004E654B">
        <w:rPr>
          <w:rFonts w:ascii="Times New Roman" w:hAnsi="Times New Roman" w:cs="Times New Roman"/>
          <w:i/>
          <w:sz w:val="23"/>
          <w:szCs w:val="23"/>
        </w:rPr>
        <w:t xml:space="preserve">Global Feminism: New </w:t>
      </w:r>
      <w:r w:rsidRPr="004E654B">
        <w:rPr>
          <w:rFonts w:ascii="Times New Roman" w:hAnsi="Times New Roman" w:cs="Times New Roman"/>
          <w:i/>
          <w:sz w:val="23"/>
          <w:szCs w:val="23"/>
        </w:rPr>
        <w:tab/>
        <w:t>Directions in Contemporary Art</w:t>
      </w:r>
      <w:r w:rsidRPr="004E654B">
        <w:rPr>
          <w:rFonts w:ascii="Times New Roman" w:hAnsi="Times New Roman" w:cs="Times New Roman"/>
          <w:sz w:val="23"/>
          <w:szCs w:val="23"/>
        </w:rPr>
        <w:t>, Brooklyn New York: Brooklyn Museum, 2007.</w:t>
      </w:r>
    </w:p>
  </w:footnote>
  <w:footnote w:id="23">
    <w:p w14:paraId="33473EB1" w14:textId="1DFA5FC3" w:rsidR="00385A74" w:rsidRPr="004E654B" w:rsidRDefault="00385A74" w:rsidP="004E654B">
      <w:pPr>
        <w:pStyle w:val="Default"/>
        <w:rPr>
          <w:sz w:val="23"/>
          <w:szCs w:val="23"/>
        </w:rPr>
      </w:pPr>
      <w:r w:rsidRPr="004E654B">
        <w:rPr>
          <w:rStyle w:val="FootnoteReference"/>
          <w:sz w:val="23"/>
          <w:szCs w:val="23"/>
        </w:rPr>
        <w:footnoteRef/>
      </w:r>
      <w:r w:rsidRPr="004E654B">
        <w:rPr>
          <w:sz w:val="23"/>
          <w:szCs w:val="23"/>
        </w:rPr>
        <w:t xml:space="preserve"> </w:t>
      </w:r>
      <w:r w:rsidRPr="004E654B">
        <w:rPr>
          <w:bCs/>
          <w:sz w:val="23"/>
          <w:szCs w:val="23"/>
        </w:rPr>
        <w:t xml:space="preserve">Al-Ali, Nadje, Al-Najjar, Deborah, eds. </w:t>
      </w:r>
      <w:r w:rsidRPr="004E654B">
        <w:rPr>
          <w:bCs/>
          <w:i/>
          <w:sz w:val="23"/>
          <w:szCs w:val="23"/>
        </w:rPr>
        <w:t>We are Iraqis: Aesthetics and Politics in a Time</w:t>
      </w:r>
      <w:r w:rsidRPr="004E654B">
        <w:rPr>
          <w:bCs/>
          <w:i/>
          <w:sz w:val="23"/>
          <w:szCs w:val="23"/>
        </w:rPr>
        <w:tab/>
        <w:t xml:space="preserve"> of War</w:t>
      </w:r>
      <w:r w:rsidRPr="004E654B">
        <w:rPr>
          <w:bCs/>
          <w:sz w:val="23"/>
          <w:szCs w:val="23"/>
        </w:rPr>
        <w:t>,</w:t>
      </w:r>
      <w:r w:rsidRPr="004E654B">
        <w:rPr>
          <w:sz w:val="23"/>
          <w:szCs w:val="23"/>
        </w:rPr>
        <w:t xml:space="preserve"> (New York: Syracuse University Press, 2012). 182.</w:t>
      </w:r>
    </w:p>
  </w:footnote>
  <w:footnote w:id="24">
    <w:p w14:paraId="61295950" w14:textId="5F3306B5"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 xml:space="preserve">London: Women’s Art Library, 1999. </w:t>
      </w:r>
    </w:p>
  </w:footnote>
  <w:footnote w:id="25">
    <w:p w14:paraId="6234D0FD" w14:textId="2CCB0A46"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Maura, Reilley, “Towards Transnational Feminisms”, </w:t>
      </w:r>
      <w:r w:rsidRPr="004E654B">
        <w:rPr>
          <w:rFonts w:ascii="Times New Roman" w:hAnsi="Times New Roman" w:cs="Times New Roman"/>
          <w:i/>
          <w:sz w:val="23"/>
          <w:szCs w:val="23"/>
        </w:rPr>
        <w:t xml:space="preserve">Global Feminism: New </w:t>
      </w:r>
      <w:r w:rsidRPr="004E654B">
        <w:rPr>
          <w:rFonts w:ascii="Times New Roman" w:hAnsi="Times New Roman" w:cs="Times New Roman"/>
          <w:i/>
          <w:sz w:val="23"/>
          <w:szCs w:val="23"/>
        </w:rPr>
        <w:tab/>
        <w:t>Directions in Contemporary Art</w:t>
      </w:r>
      <w:r w:rsidRPr="004E654B">
        <w:rPr>
          <w:rFonts w:ascii="Times New Roman" w:hAnsi="Times New Roman" w:cs="Times New Roman"/>
          <w:sz w:val="23"/>
          <w:szCs w:val="23"/>
        </w:rPr>
        <w:t>, Brooklyn New York: Brooklyn Museum, 2007.</w:t>
      </w:r>
    </w:p>
  </w:footnote>
  <w:footnote w:id="26">
    <w:p w14:paraId="20248A93" w14:textId="35AE9A09"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Lloyd, Fran, ed. </w:t>
      </w:r>
      <w:r w:rsidRPr="004E654B">
        <w:rPr>
          <w:rFonts w:ascii="Times New Roman" w:hAnsi="Times New Roman" w:cs="Times New Roman"/>
          <w:i/>
          <w:sz w:val="23"/>
          <w:szCs w:val="23"/>
        </w:rPr>
        <w:t>Contemporary Arab Women’s Art: Dialogues of the Present</w:t>
      </w:r>
      <w:r w:rsidRPr="004E654B">
        <w:rPr>
          <w:rFonts w:ascii="Times New Roman" w:hAnsi="Times New Roman" w:cs="Times New Roman"/>
          <w:sz w:val="23"/>
          <w:szCs w:val="23"/>
        </w:rPr>
        <w:t xml:space="preserve">, </w:t>
      </w:r>
      <w:r w:rsidRPr="004E654B">
        <w:rPr>
          <w:rFonts w:ascii="Times New Roman" w:hAnsi="Times New Roman" w:cs="Times New Roman"/>
          <w:sz w:val="23"/>
          <w:szCs w:val="23"/>
        </w:rPr>
        <w:tab/>
        <w:t xml:space="preserve">London: Women’s Art Library, 1999. </w:t>
      </w:r>
    </w:p>
  </w:footnote>
  <w:footnote w:id="27">
    <w:p w14:paraId="5BDFFF70" w14:textId="38D9C64A"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w:t>
      </w:r>
      <w:r w:rsidRPr="004E654B">
        <w:rPr>
          <w:rFonts w:ascii="Times New Roman" w:hAnsi="Times New Roman" w:cs="Times New Roman"/>
          <w:bCs/>
          <w:sz w:val="23"/>
          <w:szCs w:val="23"/>
        </w:rPr>
        <w:t xml:space="preserve">Al-Ali, Nadje, Al-Najjar, Deborah, eds. </w:t>
      </w:r>
      <w:r w:rsidRPr="004E654B">
        <w:rPr>
          <w:rFonts w:ascii="Times New Roman" w:hAnsi="Times New Roman" w:cs="Times New Roman"/>
          <w:bCs/>
          <w:i/>
          <w:sz w:val="23"/>
          <w:szCs w:val="23"/>
        </w:rPr>
        <w:t>We are Iraqis: Aesthetics and Politics in a Time</w:t>
      </w:r>
      <w:r w:rsidRPr="004E654B">
        <w:rPr>
          <w:rFonts w:ascii="Times New Roman" w:hAnsi="Times New Roman" w:cs="Times New Roman"/>
          <w:bCs/>
          <w:i/>
          <w:sz w:val="23"/>
          <w:szCs w:val="23"/>
        </w:rPr>
        <w:tab/>
        <w:t xml:space="preserve"> of War</w:t>
      </w:r>
      <w:r w:rsidRPr="004E654B">
        <w:rPr>
          <w:rFonts w:ascii="Times New Roman" w:hAnsi="Times New Roman" w:cs="Times New Roman"/>
          <w:bCs/>
          <w:sz w:val="23"/>
          <w:szCs w:val="23"/>
        </w:rPr>
        <w:t>,</w:t>
      </w:r>
      <w:r w:rsidRPr="004E654B">
        <w:rPr>
          <w:rFonts w:ascii="Times New Roman" w:hAnsi="Times New Roman" w:cs="Times New Roman"/>
          <w:sz w:val="23"/>
          <w:szCs w:val="23"/>
        </w:rPr>
        <w:t xml:space="preserve"> (New York: Syracuse University Press, 2012). 182.</w:t>
      </w:r>
    </w:p>
  </w:footnote>
  <w:footnote w:id="28">
    <w:p w14:paraId="7DF1D796" w14:textId="11693D08"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Tumblr. “Kuwaiti Artist Fatima Al Qadiri” May 16, 2013. </w:t>
      </w:r>
      <w:r w:rsidRPr="004E654B">
        <w:rPr>
          <w:rFonts w:ascii="Times New Roman" w:hAnsi="Times New Roman" w:cs="Times New Roman"/>
          <w:sz w:val="23"/>
          <w:szCs w:val="23"/>
        </w:rPr>
        <w:tab/>
        <w:t>http://isqineeha.tumblr.com/post/50605978671/wawa-series-2011-kuwaiti-artist-</w:t>
      </w:r>
      <w:r w:rsidRPr="004E654B">
        <w:rPr>
          <w:rFonts w:ascii="Times New Roman" w:hAnsi="Times New Roman" w:cs="Times New Roman"/>
          <w:sz w:val="23"/>
          <w:szCs w:val="23"/>
        </w:rPr>
        <w:tab/>
        <w:t>fatima-al.</w:t>
      </w:r>
      <w:r w:rsidRPr="004E654B">
        <w:rPr>
          <w:rFonts w:ascii="Times New Roman" w:hAnsi="Times New Roman" w:cs="Times New Roman"/>
          <w:sz w:val="23"/>
          <w:szCs w:val="23"/>
        </w:rPr>
        <w:tab/>
      </w:r>
    </w:p>
  </w:footnote>
  <w:footnote w:id="29">
    <w:p w14:paraId="7BDAEC45" w14:textId="346B4C3C"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Tumblr. “Kuwaiti Artist Fatima Al Qadiri” May 16, 2013. </w:t>
      </w:r>
      <w:r w:rsidRPr="004E654B">
        <w:rPr>
          <w:rFonts w:ascii="Times New Roman" w:hAnsi="Times New Roman" w:cs="Times New Roman"/>
          <w:sz w:val="23"/>
          <w:szCs w:val="23"/>
        </w:rPr>
        <w:tab/>
        <w:t>http://isqineeha.tumblr.com/post/50605978671/wawa-series-2011-kuwaiti-artist-</w:t>
      </w:r>
      <w:r w:rsidRPr="004E654B">
        <w:rPr>
          <w:rFonts w:ascii="Times New Roman" w:hAnsi="Times New Roman" w:cs="Times New Roman"/>
          <w:sz w:val="23"/>
          <w:szCs w:val="23"/>
        </w:rPr>
        <w:tab/>
        <w:t>fatima-al.</w:t>
      </w:r>
      <w:r w:rsidRPr="004E654B">
        <w:rPr>
          <w:rFonts w:ascii="Times New Roman" w:hAnsi="Times New Roman" w:cs="Times New Roman"/>
          <w:sz w:val="23"/>
          <w:szCs w:val="23"/>
        </w:rPr>
        <w:tab/>
      </w:r>
    </w:p>
  </w:footnote>
  <w:footnote w:id="30">
    <w:p w14:paraId="4F3EFF4E" w14:textId="376ED059"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Tumblr. “Kuwaiti Artist Fatima Al Qadiri” May 16, 2013. </w:t>
      </w:r>
      <w:r w:rsidRPr="004E654B">
        <w:rPr>
          <w:rFonts w:ascii="Times New Roman" w:hAnsi="Times New Roman" w:cs="Times New Roman"/>
          <w:sz w:val="23"/>
          <w:szCs w:val="23"/>
        </w:rPr>
        <w:tab/>
        <w:t>http://isqineeha.tumblr.com/post/50605978671/wawa-series-2011-kuwaiti-artist-</w:t>
      </w:r>
      <w:r w:rsidRPr="004E654B">
        <w:rPr>
          <w:rFonts w:ascii="Times New Roman" w:hAnsi="Times New Roman" w:cs="Times New Roman"/>
          <w:sz w:val="23"/>
          <w:szCs w:val="23"/>
        </w:rPr>
        <w:tab/>
        <w:t>fatima-al.</w:t>
      </w:r>
    </w:p>
  </w:footnote>
  <w:footnote w:id="31">
    <w:p w14:paraId="59200BAD" w14:textId="0BD3C2DA"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Thump, Vice. “I want to Blast my Record in Chinatown: an Interview with </w:t>
      </w:r>
      <w:r w:rsidRPr="004E654B">
        <w:rPr>
          <w:rFonts w:ascii="Times New Roman" w:hAnsi="Times New Roman" w:cs="Times New Roman"/>
          <w:sz w:val="23"/>
          <w:szCs w:val="23"/>
        </w:rPr>
        <w:tab/>
        <w:t>Fatima Al</w:t>
      </w:r>
      <w:r>
        <w:rPr>
          <w:rFonts w:ascii="Times New Roman" w:hAnsi="Times New Roman" w:cs="Times New Roman"/>
          <w:sz w:val="23"/>
          <w:szCs w:val="23"/>
        </w:rPr>
        <w:tab/>
      </w:r>
      <w:r w:rsidRPr="004E654B">
        <w:rPr>
          <w:rFonts w:ascii="Times New Roman" w:hAnsi="Times New Roman" w:cs="Times New Roman"/>
          <w:sz w:val="23"/>
          <w:szCs w:val="23"/>
        </w:rPr>
        <w:t xml:space="preserve"> Qadiri. Lauren Martin. March 19, 2014.</w:t>
      </w:r>
      <w:r>
        <w:rPr>
          <w:rFonts w:ascii="Times New Roman" w:hAnsi="Times New Roman" w:cs="Times New Roman"/>
          <w:sz w:val="23"/>
          <w:szCs w:val="23"/>
        </w:rPr>
        <w:t xml:space="preserve"> </w:t>
      </w:r>
      <w:r w:rsidRPr="004E654B">
        <w:rPr>
          <w:rFonts w:ascii="Times New Roman" w:hAnsi="Times New Roman" w:cs="Times New Roman"/>
          <w:sz w:val="23"/>
          <w:szCs w:val="23"/>
        </w:rPr>
        <w:t>http://thump.vice.com/en_uk/words/i</w:t>
      </w:r>
      <w:r>
        <w:rPr>
          <w:rFonts w:ascii="Times New Roman" w:hAnsi="Times New Roman" w:cs="Times New Roman"/>
          <w:sz w:val="23"/>
          <w:szCs w:val="23"/>
        </w:rPr>
        <w:tab/>
      </w:r>
      <w:r>
        <w:rPr>
          <w:rFonts w:ascii="Times New Roman" w:hAnsi="Times New Roman" w:cs="Times New Roman"/>
          <w:sz w:val="23"/>
          <w:szCs w:val="23"/>
        </w:rPr>
        <w:tab/>
      </w:r>
      <w:r w:rsidRPr="004E654B">
        <w:rPr>
          <w:rFonts w:ascii="Times New Roman" w:hAnsi="Times New Roman" w:cs="Times New Roman"/>
          <w:sz w:val="23"/>
          <w:szCs w:val="23"/>
        </w:rPr>
        <w:t>-want-to-blast-my-record-in-chinatown-an-interview-with-fatima-al-qadiri</w:t>
      </w:r>
    </w:p>
  </w:footnote>
  <w:footnote w:id="32">
    <w:p w14:paraId="2C272002" w14:textId="14ED8655" w:rsidR="00385A74" w:rsidRPr="004E654B" w:rsidRDefault="00385A74" w:rsidP="004E654B">
      <w:pPr>
        <w:pStyle w:val="FootnoteText"/>
        <w:rPr>
          <w:rFonts w:ascii="Times New Roman" w:hAnsi="Times New Roman" w:cs="Times New Roman"/>
          <w:sz w:val="23"/>
          <w:szCs w:val="23"/>
          <w:lang w:val="en-US"/>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Thump, Vice. “I want to Blast my Record in Chinatown: an Interview with </w:t>
      </w:r>
      <w:r w:rsidRPr="004E654B">
        <w:rPr>
          <w:rFonts w:ascii="Times New Roman" w:hAnsi="Times New Roman" w:cs="Times New Roman"/>
          <w:sz w:val="23"/>
          <w:szCs w:val="23"/>
        </w:rPr>
        <w:tab/>
        <w:t>Fatima Al</w:t>
      </w:r>
      <w:r>
        <w:rPr>
          <w:rFonts w:ascii="Times New Roman" w:hAnsi="Times New Roman" w:cs="Times New Roman"/>
          <w:sz w:val="23"/>
          <w:szCs w:val="23"/>
        </w:rPr>
        <w:tab/>
      </w:r>
      <w:r w:rsidRPr="004E654B">
        <w:rPr>
          <w:rFonts w:ascii="Times New Roman" w:hAnsi="Times New Roman" w:cs="Times New Roman"/>
          <w:sz w:val="23"/>
          <w:szCs w:val="23"/>
        </w:rPr>
        <w:t xml:space="preserve"> Qadiri. Lauren Martin. March 19, 2014.</w:t>
      </w:r>
      <w:r>
        <w:rPr>
          <w:rFonts w:ascii="Times New Roman" w:hAnsi="Times New Roman" w:cs="Times New Roman"/>
          <w:sz w:val="23"/>
          <w:szCs w:val="23"/>
        </w:rPr>
        <w:t xml:space="preserve"> </w:t>
      </w:r>
      <w:r w:rsidRPr="004E654B">
        <w:rPr>
          <w:rFonts w:ascii="Times New Roman" w:hAnsi="Times New Roman" w:cs="Times New Roman"/>
          <w:sz w:val="23"/>
          <w:szCs w:val="23"/>
        </w:rPr>
        <w:t>http://thump.vice.com/en_uk/words/i</w:t>
      </w:r>
      <w:r>
        <w:rPr>
          <w:rFonts w:ascii="Times New Roman" w:hAnsi="Times New Roman" w:cs="Times New Roman"/>
          <w:sz w:val="23"/>
          <w:szCs w:val="23"/>
        </w:rPr>
        <w:tab/>
      </w:r>
      <w:r>
        <w:rPr>
          <w:rFonts w:ascii="Times New Roman" w:hAnsi="Times New Roman" w:cs="Times New Roman"/>
          <w:sz w:val="23"/>
          <w:szCs w:val="23"/>
        </w:rPr>
        <w:tab/>
      </w:r>
      <w:r w:rsidRPr="004E654B">
        <w:rPr>
          <w:rFonts w:ascii="Times New Roman" w:hAnsi="Times New Roman" w:cs="Times New Roman"/>
          <w:sz w:val="23"/>
          <w:szCs w:val="23"/>
        </w:rPr>
        <w:t>-want-to-blast-my-record-in-chinatown-an-interview-with-fatima-al-qadiri</w:t>
      </w:r>
    </w:p>
  </w:footnote>
  <w:footnote w:id="33">
    <w:p w14:paraId="3D5C5969" w14:textId="6A0B3C9D"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Peril. “Australian born Indian”. Last Modified March 23, 2013. </w:t>
      </w:r>
      <w:r w:rsidRPr="004E654B">
        <w:rPr>
          <w:rFonts w:ascii="Times New Roman" w:hAnsi="Times New Roman" w:cs="Times New Roman"/>
          <w:sz w:val="23"/>
          <w:szCs w:val="23"/>
        </w:rPr>
        <w:tab/>
        <w:t>http://peril.com.au/featured/australian-born-indian/</w:t>
      </w:r>
    </w:p>
  </w:footnote>
  <w:footnote w:id="34">
    <w:p w14:paraId="4CDE197D" w14:textId="77777777" w:rsidR="00385A74" w:rsidRPr="004E654B" w:rsidRDefault="00385A74" w:rsidP="004E654B">
      <w:pPr>
        <w:rPr>
          <w:rFonts w:ascii="Times New Roman" w:hAnsi="Times New Roman" w:cs="Times New Roman"/>
          <w:sz w:val="23"/>
          <w:szCs w:val="23"/>
        </w:rPr>
      </w:pPr>
      <w:r w:rsidRPr="004E654B">
        <w:rPr>
          <w:rStyle w:val="FootnoteReference"/>
          <w:rFonts w:ascii="Times New Roman" w:hAnsi="Times New Roman" w:cs="Times New Roman"/>
          <w:sz w:val="23"/>
          <w:szCs w:val="23"/>
        </w:rPr>
        <w:footnoteRef/>
      </w:r>
      <w:r w:rsidRPr="004E654B">
        <w:rPr>
          <w:rFonts w:ascii="Times New Roman" w:hAnsi="Times New Roman" w:cs="Times New Roman"/>
          <w:sz w:val="23"/>
          <w:szCs w:val="23"/>
        </w:rPr>
        <w:t xml:space="preserve"> Perry, Weena. “I’ve Got Conceptual Art in My Identity Politics”, </w:t>
      </w:r>
      <w:r w:rsidRPr="004E654B">
        <w:rPr>
          <w:rFonts w:ascii="Times New Roman" w:hAnsi="Times New Roman" w:cs="Times New Roman"/>
          <w:i/>
          <w:color w:val="262626"/>
          <w:sz w:val="23"/>
          <w:szCs w:val="23"/>
          <w:lang w:val="en-US"/>
        </w:rPr>
        <w:t xml:space="preserve">MEDI(t)Ations: </w:t>
      </w:r>
      <w:r w:rsidRPr="004E654B">
        <w:rPr>
          <w:rFonts w:ascii="Times New Roman" w:hAnsi="Times New Roman" w:cs="Times New Roman"/>
          <w:i/>
          <w:color w:val="262626"/>
          <w:sz w:val="23"/>
          <w:szCs w:val="23"/>
          <w:lang w:val="en-US"/>
        </w:rPr>
        <w:tab/>
        <w:t>Adrian Piper's Videos, Installations, Performances, and Soundworks 1968-1992</w:t>
      </w:r>
      <w:r w:rsidRPr="004E654B">
        <w:rPr>
          <w:rFonts w:ascii="Times New Roman" w:hAnsi="Times New Roman" w:cs="Times New Roman"/>
          <w:color w:val="262626"/>
          <w:sz w:val="23"/>
          <w:szCs w:val="23"/>
          <w:lang w:val="en-US"/>
        </w:rPr>
        <w:t xml:space="preserve"> </w:t>
      </w:r>
      <w:r w:rsidRPr="004E654B">
        <w:rPr>
          <w:rFonts w:ascii="Times New Roman" w:hAnsi="Times New Roman" w:cs="Times New Roman"/>
          <w:color w:val="262626"/>
          <w:sz w:val="23"/>
          <w:szCs w:val="23"/>
          <w:lang w:val="en-US"/>
        </w:rPr>
        <w:tab/>
        <w:t xml:space="preserve">(August 6-November 5, 2000), San Diego: The Museum of Contemporary Art </w:t>
      </w:r>
      <w:r w:rsidRPr="004E654B">
        <w:rPr>
          <w:rFonts w:ascii="Times New Roman" w:hAnsi="Times New Roman" w:cs="Times New Roman"/>
          <w:color w:val="262626"/>
          <w:sz w:val="23"/>
          <w:szCs w:val="23"/>
          <w:lang w:val="en-US"/>
        </w:rPr>
        <w:tab/>
        <w:t xml:space="preserve">(MOCA). </w:t>
      </w:r>
    </w:p>
    <w:p w14:paraId="18EA4AB7" w14:textId="262DFA0A" w:rsidR="00385A74" w:rsidRPr="004E654B" w:rsidRDefault="00385A74" w:rsidP="004E654B">
      <w:pPr>
        <w:pStyle w:val="FootnoteText"/>
        <w:rPr>
          <w:rFonts w:ascii="Times New Roman" w:hAnsi="Times New Roman" w:cs="Times New Roman"/>
          <w:sz w:val="23"/>
          <w:szCs w:val="23"/>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93C8" w14:textId="77777777" w:rsidR="00385A74" w:rsidRDefault="00385A74" w:rsidP="005811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C48C8" w14:textId="77777777" w:rsidR="00385A74" w:rsidRDefault="00385A74" w:rsidP="005811A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B628" w14:textId="77777777" w:rsidR="00385A74" w:rsidRPr="006A369C" w:rsidRDefault="00385A74" w:rsidP="006E3A4E">
    <w:pPr>
      <w:pStyle w:val="Header"/>
      <w:framePr w:wrap="around" w:vAnchor="text" w:hAnchor="margin" w:xAlign="right" w:y="1"/>
      <w:spacing w:line="360" w:lineRule="auto"/>
      <w:rPr>
        <w:rStyle w:val="PageNumber"/>
        <w:rFonts w:ascii="Palatino" w:hAnsi="Palatino" w:cs="Times New Roman"/>
      </w:rPr>
    </w:pPr>
    <w:r w:rsidRPr="006A369C">
      <w:rPr>
        <w:rStyle w:val="PageNumber"/>
        <w:rFonts w:ascii="Palatino" w:hAnsi="Palatino" w:cs="Times New Roman"/>
      </w:rPr>
      <w:fldChar w:fldCharType="begin"/>
    </w:r>
    <w:r w:rsidRPr="006A369C">
      <w:rPr>
        <w:rStyle w:val="PageNumber"/>
        <w:rFonts w:ascii="Palatino" w:hAnsi="Palatino" w:cs="Times New Roman"/>
      </w:rPr>
      <w:instrText xml:space="preserve">PAGE  </w:instrText>
    </w:r>
    <w:r w:rsidRPr="006A369C">
      <w:rPr>
        <w:rStyle w:val="PageNumber"/>
        <w:rFonts w:ascii="Palatino" w:hAnsi="Palatino" w:cs="Times New Roman"/>
      </w:rPr>
      <w:fldChar w:fldCharType="separate"/>
    </w:r>
    <w:r w:rsidR="001B6073">
      <w:rPr>
        <w:rStyle w:val="PageNumber"/>
        <w:rFonts w:ascii="Palatino" w:hAnsi="Palatino" w:cs="Times New Roman"/>
        <w:noProof/>
      </w:rPr>
      <w:t>10</w:t>
    </w:r>
    <w:r w:rsidRPr="006A369C">
      <w:rPr>
        <w:rStyle w:val="PageNumber"/>
        <w:rFonts w:ascii="Palatino" w:hAnsi="Palatino" w:cs="Times New Roman"/>
      </w:rPr>
      <w:fldChar w:fldCharType="end"/>
    </w:r>
  </w:p>
  <w:p w14:paraId="40360442" w14:textId="734E1CAF" w:rsidR="00385A74" w:rsidRPr="006A369C" w:rsidRDefault="00385A74" w:rsidP="009737E2">
    <w:pPr>
      <w:pStyle w:val="Header"/>
      <w:spacing w:line="360" w:lineRule="auto"/>
      <w:ind w:right="360"/>
      <w:rPr>
        <w:rFonts w:ascii="Palatino" w:hAnsi="Palatino" w:cs="Times New Roman"/>
      </w:rPr>
    </w:pPr>
    <w:r w:rsidRPr="006A369C">
      <w:rPr>
        <w:rFonts w:ascii="Palatino" w:hAnsi="Palatino" w:cs="Times New Roman"/>
      </w:rPr>
      <w:t>Reconceptualising the Capacity of Identity in Art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3FB"/>
    <w:rsid w:val="000040CA"/>
    <w:rsid w:val="00016EA1"/>
    <w:rsid w:val="0002023A"/>
    <w:rsid w:val="00052D2B"/>
    <w:rsid w:val="000862A4"/>
    <w:rsid w:val="00096239"/>
    <w:rsid w:val="000E0824"/>
    <w:rsid w:val="000E6B9C"/>
    <w:rsid w:val="00105D9B"/>
    <w:rsid w:val="0011229D"/>
    <w:rsid w:val="00117658"/>
    <w:rsid w:val="00151705"/>
    <w:rsid w:val="00153921"/>
    <w:rsid w:val="00180A5F"/>
    <w:rsid w:val="001B2CF2"/>
    <w:rsid w:val="001B6073"/>
    <w:rsid w:val="001C5C84"/>
    <w:rsid w:val="001E4A48"/>
    <w:rsid w:val="001F4CA4"/>
    <w:rsid w:val="00210CEC"/>
    <w:rsid w:val="00222D45"/>
    <w:rsid w:val="00264F2D"/>
    <w:rsid w:val="00266A5B"/>
    <w:rsid w:val="00272CF1"/>
    <w:rsid w:val="00280A6A"/>
    <w:rsid w:val="002A6165"/>
    <w:rsid w:val="002B3251"/>
    <w:rsid w:val="00365EA9"/>
    <w:rsid w:val="00385A74"/>
    <w:rsid w:val="003A3755"/>
    <w:rsid w:val="004155A9"/>
    <w:rsid w:val="00422C37"/>
    <w:rsid w:val="00433FEC"/>
    <w:rsid w:val="004526D3"/>
    <w:rsid w:val="004817A3"/>
    <w:rsid w:val="00482732"/>
    <w:rsid w:val="004E654B"/>
    <w:rsid w:val="004F2CF7"/>
    <w:rsid w:val="005202CF"/>
    <w:rsid w:val="005513EC"/>
    <w:rsid w:val="0055150B"/>
    <w:rsid w:val="005519FF"/>
    <w:rsid w:val="005811AC"/>
    <w:rsid w:val="005A64E7"/>
    <w:rsid w:val="005C5EF3"/>
    <w:rsid w:val="00600496"/>
    <w:rsid w:val="006004A4"/>
    <w:rsid w:val="0060594A"/>
    <w:rsid w:val="00610D17"/>
    <w:rsid w:val="00622F6E"/>
    <w:rsid w:val="0066171C"/>
    <w:rsid w:val="00665874"/>
    <w:rsid w:val="006A369C"/>
    <w:rsid w:val="006E3A4E"/>
    <w:rsid w:val="006F0BC6"/>
    <w:rsid w:val="006F54D3"/>
    <w:rsid w:val="007164B5"/>
    <w:rsid w:val="00756AE8"/>
    <w:rsid w:val="007E74DF"/>
    <w:rsid w:val="00810354"/>
    <w:rsid w:val="00821E09"/>
    <w:rsid w:val="0086225F"/>
    <w:rsid w:val="00872F76"/>
    <w:rsid w:val="008E6ED4"/>
    <w:rsid w:val="008F5FCF"/>
    <w:rsid w:val="009004CE"/>
    <w:rsid w:val="0093727B"/>
    <w:rsid w:val="00942C6E"/>
    <w:rsid w:val="009737E2"/>
    <w:rsid w:val="0098616C"/>
    <w:rsid w:val="00A2681D"/>
    <w:rsid w:val="00A32877"/>
    <w:rsid w:val="00A629D0"/>
    <w:rsid w:val="00A721EA"/>
    <w:rsid w:val="00A847AE"/>
    <w:rsid w:val="00A87808"/>
    <w:rsid w:val="00A95123"/>
    <w:rsid w:val="00A9514E"/>
    <w:rsid w:val="00AA6BEA"/>
    <w:rsid w:val="00AB705E"/>
    <w:rsid w:val="00AC5655"/>
    <w:rsid w:val="00B13974"/>
    <w:rsid w:val="00B22CD5"/>
    <w:rsid w:val="00B33780"/>
    <w:rsid w:val="00B44556"/>
    <w:rsid w:val="00B5065B"/>
    <w:rsid w:val="00B91681"/>
    <w:rsid w:val="00B97151"/>
    <w:rsid w:val="00BB3E96"/>
    <w:rsid w:val="00C34AA9"/>
    <w:rsid w:val="00C353BA"/>
    <w:rsid w:val="00C622DF"/>
    <w:rsid w:val="00C74976"/>
    <w:rsid w:val="00C8106D"/>
    <w:rsid w:val="00CA1DA2"/>
    <w:rsid w:val="00CB575C"/>
    <w:rsid w:val="00CB7C8C"/>
    <w:rsid w:val="00CC0665"/>
    <w:rsid w:val="00CC79DD"/>
    <w:rsid w:val="00D04F32"/>
    <w:rsid w:val="00D126A8"/>
    <w:rsid w:val="00D13A0B"/>
    <w:rsid w:val="00D46557"/>
    <w:rsid w:val="00D475F8"/>
    <w:rsid w:val="00D855E8"/>
    <w:rsid w:val="00D9439E"/>
    <w:rsid w:val="00DF74D9"/>
    <w:rsid w:val="00E012D7"/>
    <w:rsid w:val="00E11EEE"/>
    <w:rsid w:val="00E151A4"/>
    <w:rsid w:val="00E56741"/>
    <w:rsid w:val="00E56E30"/>
    <w:rsid w:val="00E6215E"/>
    <w:rsid w:val="00E82691"/>
    <w:rsid w:val="00E91207"/>
    <w:rsid w:val="00EA03E6"/>
    <w:rsid w:val="00EF5937"/>
    <w:rsid w:val="00EF7017"/>
    <w:rsid w:val="00F05E7A"/>
    <w:rsid w:val="00F137B7"/>
    <w:rsid w:val="00F13BAA"/>
    <w:rsid w:val="00F32EF8"/>
    <w:rsid w:val="00F36011"/>
    <w:rsid w:val="00F46F94"/>
    <w:rsid w:val="00F823FB"/>
    <w:rsid w:val="00FB1B98"/>
    <w:rsid w:val="00FC192D"/>
    <w:rsid w:val="00FD43DA"/>
    <w:rsid w:val="00FE2225"/>
    <w:rsid w:val="00FE3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1A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AC"/>
    <w:pPr>
      <w:tabs>
        <w:tab w:val="center" w:pos="4320"/>
        <w:tab w:val="right" w:pos="8640"/>
      </w:tabs>
    </w:pPr>
  </w:style>
  <w:style w:type="character" w:customStyle="1" w:styleId="HeaderChar">
    <w:name w:val="Header Char"/>
    <w:basedOn w:val="DefaultParagraphFont"/>
    <w:link w:val="Header"/>
    <w:uiPriority w:val="99"/>
    <w:rsid w:val="005811AC"/>
    <w:rPr>
      <w:lang w:val="en-AU"/>
    </w:rPr>
  </w:style>
  <w:style w:type="character" w:styleId="PageNumber">
    <w:name w:val="page number"/>
    <w:basedOn w:val="DefaultParagraphFont"/>
    <w:uiPriority w:val="99"/>
    <w:semiHidden/>
    <w:unhideWhenUsed/>
    <w:rsid w:val="005811AC"/>
  </w:style>
  <w:style w:type="paragraph" w:styleId="Footer">
    <w:name w:val="footer"/>
    <w:basedOn w:val="Normal"/>
    <w:link w:val="FooterChar"/>
    <w:uiPriority w:val="99"/>
    <w:unhideWhenUsed/>
    <w:rsid w:val="006E3A4E"/>
    <w:pPr>
      <w:tabs>
        <w:tab w:val="center" w:pos="4320"/>
        <w:tab w:val="right" w:pos="8640"/>
      </w:tabs>
    </w:pPr>
  </w:style>
  <w:style w:type="character" w:customStyle="1" w:styleId="FooterChar">
    <w:name w:val="Footer Char"/>
    <w:basedOn w:val="DefaultParagraphFont"/>
    <w:link w:val="Footer"/>
    <w:uiPriority w:val="99"/>
    <w:rsid w:val="006E3A4E"/>
    <w:rPr>
      <w:lang w:val="en-AU"/>
    </w:rPr>
  </w:style>
  <w:style w:type="paragraph" w:styleId="FootnoteText">
    <w:name w:val="footnote text"/>
    <w:basedOn w:val="Normal"/>
    <w:link w:val="FootnoteTextChar"/>
    <w:uiPriority w:val="99"/>
    <w:unhideWhenUsed/>
    <w:rsid w:val="008E6ED4"/>
  </w:style>
  <w:style w:type="character" w:customStyle="1" w:styleId="FootnoteTextChar">
    <w:name w:val="Footnote Text Char"/>
    <w:basedOn w:val="DefaultParagraphFont"/>
    <w:link w:val="FootnoteText"/>
    <w:uiPriority w:val="99"/>
    <w:rsid w:val="008E6ED4"/>
    <w:rPr>
      <w:lang w:val="en-AU"/>
    </w:rPr>
  </w:style>
  <w:style w:type="character" w:styleId="FootnoteReference">
    <w:name w:val="footnote reference"/>
    <w:basedOn w:val="DefaultParagraphFont"/>
    <w:uiPriority w:val="99"/>
    <w:unhideWhenUsed/>
    <w:rsid w:val="008E6ED4"/>
    <w:rPr>
      <w:vertAlign w:val="superscript"/>
    </w:rPr>
  </w:style>
  <w:style w:type="character" w:styleId="Hyperlink">
    <w:name w:val="Hyperlink"/>
    <w:basedOn w:val="DefaultParagraphFont"/>
    <w:uiPriority w:val="99"/>
    <w:unhideWhenUsed/>
    <w:rsid w:val="005C5EF3"/>
    <w:rPr>
      <w:color w:val="0000FF" w:themeColor="hyperlink"/>
      <w:u w:val="single"/>
    </w:rPr>
  </w:style>
  <w:style w:type="paragraph" w:customStyle="1" w:styleId="Default">
    <w:name w:val="Default"/>
    <w:rsid w:val="0066587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F59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AC"/>
    <w:pPr>
      <w:tabs>
        <w:tab w:val="center" w:pos="4320"/>
        <w:tab w:val="right" w:pos="8640"/>
      </w:tabs>
    </w:pPr>
  </w:style>
  <w:style w:type="character" w:customStyle="1" w:styleId="HeaderChar">
    <w:name w:val="Header Char"/>
    <w:basedOn w:val="DefaultParagraphFont"/>
    <w:link w:val="Header"/>
    <w:uiPriority w:val="99"/>
    <w:rsid w:val="005811AC"/>
    <w:rPr>
      <w:lang w:val="en-AU"/>
    </w:rPr>
  </w:style>
  <w:style w:type="character" w:styleId="PageNumber">
    <w:name w:val="page number"/>
    <w:basedOn w:val="DefaultParagraphFont"/>
    <w:uiPriority w:val="99"/>
    <w:semiHidden/>
    <w:unhideWhenUsed/>
    <w:rsid w:val="005811AC"/>
  </w:style>
  <w:style w:type="paragraph" w:styleId="Footer">
    <w:name w:val="footer"/>
    <w:basedOn w:val="Normal"/>
    <w:link w:val="FooterChar"/>
    <w:uiPriority w:val="99"/>
    <w:unhideWhenUsed/>
    <w:rsid w:val="006E3A4E"/>
    <w:pPr>
      <w:tabs>
        <w:tab w:val="center" w:pos="4320"/>
        <w:tab w:val="right" w:pos="8640"/>
      </w:tabs>
    </w:pPr>
  </w:style>
  <w:style w:type="character" w:customStyle="1" w:styleId="FooterChar">
    <w:name w:val="Footer Char"/>
    <w:basedOn w:val="DefaultParagraphFont"/>
    <w:link w:val="Footer"/>
    <w:uiPriority w:val="99"/>
    <w:rsid w:val="006E3A4E"/>
    <w:rPr>
      <w:lang w:val="en-AU"/>
    </w:rPr>
  </w:style>
  <w:style w:type="paragraph" w:styleId="FootnoteText">
    <w:name w:val="footnote text"/>
    <w:basedOn w:val="Normal"/>
    <w:link w:val="FootnoteTextChar"/>
    <w:uiPriority w:val="99"/>
    <w:unhideWhenUsed/>
    <w:rsid w:val="008E6ED4"/>
  </w:style>
  <w:style w:type="character" w:customStyle="1" w:styleId="FootnoteTextChar">
    <w:name w:val="Footnote Text Char"/>
    <w:basedOn w:val="DefaultParagraphFont"/>
    <w:link w:val="FootnoteText"/>
    <w:uiPriority w:val="99"/>
    <w:rsid w:val="008E6ED4"/>
    <w:rPr>
      <w:lang w:val="en-AU"/>
    </w:rPr>
  </w:style>
  <w:style w:type="character" w:styleId="FootnoteReference">
    <w:name w:val="footnote reference"/>
    <w:basedOn w:val="DefaultParagraphFont"/>
    <w:uiPriority w:val="99"/>
    <w:unhideWhenUsed/>
    <w:rsid w:val="008E6ED4"/>
    <w:rPr>
      <w:vertAlign w:val="superscript"/>
    </w:rPr>
  </w:style>
  <w:style w:type="character" w:styleId="Hyperlink">
    <w:name w:val="Hyperlink"/>
    <w:basedOn w:val="DefaultParagraphFont"/>
    <w:uiPriority w:val="99"/>
    <w:unhideWhenUsed/>
    <w:rsid w:val="005C5EF3"/>
    <w:rPr>
      <w:color w:val="0000FF" w:themeColor="hyperlink"/>
      <w:u w:val="single"/>
    </w:rPr>
  </w:style>
  <w:style w:type="paragraph" w:customStyle="1" w:styleId="Default">
    <w:name w:val="Default"/>
    <w:rsid w:val="00665874"/>
    <w:pPr>
      <w:widowControl w:val="0"/>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F59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12</Pages>
  <Words>2501</Words>
  <Characters>14259</Characters>
  <Application>Microsoft Macintosh Word</Application>
  <DocSecurity>0</DocSecurity>
  <Lines>118</Lines>
  <Paragraphs>33</Paragraphs>
  <ScaleCrop>false</ScaleCrop>
  <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Deeba</dc:creator>
  <cp:keywords/>
  <dc:description/>
  <cp:lastModifiedBy>Deeba</cp:lastModifiedBy>
  <cp:revision>83</cp:revision>
  <dcterms:created xsi:type="dcterms:W3CDTF">2014-05-08T08:36:00Z</dcterms:created>
  <dcterms:modified xsi:type="dcterms:W3CDTF">2014-10-09T05:21:00Z</dcterms:modified>
</cp:coreProperties>
</file>